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vertAlign w:val="baseline"/>
        </w:rPr>
      </w:pPr>
      <w:r w:rsidDel="00000000" w:rsidR="00000000" w:rsidRPr="00000000">
        <w:rPr>
          <w:b w:val="1"/>
          <w:sz w:val="24"/>
          <w:szCs w:val="24"/>
          <w:vertAlign w:val="baseline"/>
          <w:rtl w:val="0"/>
        </w:rPr>
        <w:t xml:space="preserve">DO DIREITO À CIDADE AO ESTATUTO DA CIDADE: UMA ABORDAGEM DO PROTAGONISMO DOS GOVERNOS LOCAIS NA CONSTITUIÇÃO DE UM NOVO ESPAÇO URBANO</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jc w:val="center"/>
        <w:rPr>
          <w:sz w:val="24"/>
          <w:szCs w:val="24"/>
          <w:vertAlign w:val="baseline"/>
        </w:rPr>
      </w:pPr>
      <w:r w:rsidDel="00000000" w:rsidR="00000000" w:rsidRPr="00000000">
        <w:rPr>
          <w:rtl w:val="0"/>
        </w:rPr>
      </w:r>
    </w:p>
    <w:p w:rsidR="00000000" w:rsidDel="00000000" w:rsidP="00000000" w:rsidRDefault="00000000" w:rsidRPr="00000000" w14:paraId="00000003">
      <w:pPr>
        <w:jc w:val="center"/>
        <w:rPr>
          <w:sz w:val="24"/>
          <w:szCs w:val="24"/>
          <w:vertAlign w:val="baseline"/>
        </w:rPr>
      </w:pPr>
      <w:r w:rsidDel="00000000" w:rsidR="00000000" w:rsidRPr="00000000">
        <w:rPr>
          <w:i w:val="1"/>
          <w:sz w:val="24"/>
          <w:szCs w:val="24"/>
          <w:vertAlign w:val="baseline"/>
          <w:rtl w:val="0"/>
        </w:rPr>
        <w:t xml:space="preserve">FROM THE RIGHT TO THE CITY TO THE STATUTE OF THE CITY: AN APPROACH TO THE PROTAGONISM OF LOCAL GOVERNMENTS IN THE CONSTRUCTION OF A PLURAL URBAN POLICY</w:t>
      </w:r>
      <w:r w:rsidDel="00000000" w:rsidR="00000000" w:rsidRPr="00000000">
        <w:rPr>
          <w:rtl w:val="0"/>
        </w:rPr>
      </w:r>
    </w:p>
    <w:p w:rsidR="00000000" w:rsidDel="00000000" w:rsidP="00000000" w:rsidRDefault="00000000" w:rsidRPr="00000000" w14:paraId="00000004">
      <w:pPr>
        <w:jc w:val="right"/>
        <w:rPr>
          <w:color w:val="000000"/>
          <w:sz w:val="24"/>
          <w:szCs w:val="24"/>
          <w:highlight w:val="white"/>
          <w:vertAlign w:val="baseline"/>
        </w:rPr>
      </w:pPr>
      <w:r w:rsidDel="00000000" w:rsidR="00000000" w:rsidRPr="00000000">
        <w:rPr>
          <w:color w:val="000000"/>
          <w:sz w:val="24"/>
          <w:szCs w:val="24"/>
          <w:highlight w:val="white"/>
          <w:vertAlign w:val="baseline"/>
          <w:rtl w:val="0"/>
        </w:rPr>
        <w:t xml:space="preserve">Guilherme Estima Giacobbo</w:t>
      </w:r>
      <w:r w:rsidDel="00000000" w:rsidR="00000000" w:rsidRPr="00000000">
        <w:rPr>
          <w:color w:val="000000"/>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05">
      <w:pPr>
        <w:jc w:val="right"/>
        <w:rPr>
          <w:sz w:val="28"/>
          <w:szCs w:val="28"/>
          <w:vertAlign w:val="baseline"/>
        </w:rPr>
      </w:pPr>
      <w:r w:rsidDel="00000000" w:rsidR="00000000" w:rsidRPr="00000000">
        <w:rPr>
          <w:color w:val="000000"/>
          <w:sz w:val="24"/>
          <w:szCs w:val="24"/>
          <w:highlight w:val="white"/>
          <w:vertAlign w:val="baseline"/>
          <w:rtl w:val="0"/>
        </w:rPr>
        <w:t xml:space="preserve">Ricardo Hermany</w:t>
      </w:r>
      <w:r w:rsidDel="00000000" w:rsidR="00000000" w:rsidRPr="00000000">
        <w:rPr>
          <w:color w:val="000000"/>
          <w:sz w:val="24"/>
          <w:szCs w:val="24"/>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06">
      <w:pPr>
        <w:jc w:val="both"/>
        <w:rPr>
          <w:sz w:val="24"/>
          <w:szCs w:val="24"/>
          <w:vertAlign w:val="baseline"/>
        </w:rPr>
      </w:pPr>
      <w:r w:rsidDel="00000000" w:rsidR="00000000" w:rsidRPr="00000000">
        <w:rPr>
          <w:rtl w:val="0"/>
        </w:rPr>
      </w:r>
    </w:p>
    <w:p w:rsidR="00000000" w:rsidDel="00000000" w:rsidP="00000000" w:rsidRDefault="00000000" w:rsidRPr="00000000" w14:paraId="00000007">
      <w:pPr>
        <w:jc w:val="both"/>
        <w:rPr>
          <w:sz w:val="24"/>
          <w:szCs w:val="24"/>
          <w:vertAlign w:val="baseline"/>
        </w:rPr>
      </w:pPr>
      <w:r w:rsidDel="00000000" w:rsidR="00000000" w:rsidRPr="00000000">
        <w:rPr>
          <w:b w:val="1"/>
          <w:sz w:val="24"/>
          <w:szCs w:val="24"/>
          <w:vertAlign w:val="baseline"/>
          <w:rtl w:val="0"/>
        </w:rPr>
        <w:t xml:space="preserve">Resumo:</w:t>
      </w:r>
      <w:r w:rsidDel="00000000" w:rsidR="00000000" w:rsidRPr="00000000">
        <w:rPr>
          <w:sz w:val="24"/>
          <w:szCs w:val="24"/>
          <w:vertAlign w:val="baseline"/>
          <w:rtl w:val="0"/>
        </w:rPr>
        <w:t xml:space="preserve"> O Direito à Cidade, cuja ideia surge a partir da obra de Lefebvre, na década de 1970, passou a permear o debate urbanístico no Brasil nas últimas décadas. A partir dessa premissa, o problema de pesquisa questiona se o Direito à Cidade poderia ser condensado nos princípios jurídicos da gestão democrática da cidade, função social da propriedade e justa distribuição de encargos e benefícios, sob a responsabilidade dos municípios. Utilizando o método de abordagem dedutivo, a premissa principal é de que os municípios detêm maior responsabilidade na concretização desse Direito a partir desses três princípios fundantes elencados no Estatuto da Cidade. O objetivo central é demonstrar o grau de relevância e a necessidade de uma atuação mais incisiva dos municípios em relação aos parâmetros legais do Estatuto da Cidade para a concretização do Direito à Cidade por meio do cumprimento de seu núcleo essencial. O trabalho utiliza técnica de pesquisa bibliográfica e legislativa, por meio de procedimento monográfico.</w:t>
      </w:r>
    </w:p>
    <w:p w:rsidR="00000000" w:rsidDel="00000000" w:rsidP="00000000" w:rsidRDefault="00000000" w:rsidRPr="00000000" w14:paraId="00000008">
      <w:pPr>
        <w:jc w:val="both"/>
        <w:rPr>
          <w:sz w:val="24"/>
          <w:szCs w:val="24"/>
          <w:vertAlign w:val="baseline"/>
        </w:rPr>
      </w:pPr>
      <w:r w:rsidDel="00000000" w:rsidR="00000000" w:rsidRPr="00000000">
        <w:rPr>
          <w:rtl w:val="0"/>
        </w:rPr>
      </w:r>
    </w:p>
    <w:p w:rsidR="00000000" w:rsidDel="00000000" w:rsidP="00000000" w:rsidRDefault="00000000" w:rsidRPr="00000000" w14:paraId="00000009">
      <w:pPr>
        <w:jc w:val="both"/>
        <w:rPr>
          <w:sz w:val="24"/>
          <w:szCs w:val="24"/>
          <w:vertAlign w:val="baseline"/>
        </w:rPr>
      </w:pPr>
      <w:r w:rsidDel="00000000" w:rsidR="00000000" w:rsidRPr="00000000">
        <w:rPr>
          <w:b w:val="1"/>
          <w:sz w:val="24"/>
          <w:szCs w:val="24"/>
          <w:vertAlign w:val="baseline"/>
          <w:rtl w:val="0"/>
        </w:rPr>
        <w:t xml:space="preserve">Palavras-chave:</w:t>
      </w:r>
      <w:r w:rsidDel="00000000" w:rsidR="00000000" w:rsidRPr="00000000">
        <w:rPr>
          <w:sz w:val="24"/>
          <w:szCs w:val="24"/>
          <w:vertAlign w:val="baseline"/>
          <w:rtl w:val="0"/>
        </w:rPr>
        <w:t xml:space="preserve"> Direito à cidade; Estatuto da Cidade; Governos Locais; Política Urbana.</w:t>
      </w:r>
    </w:p>
    <w:p w:rsidR="00000000" w:rsidDel="00000000" w:rsidP="00000000" w:rsidRDefault="00000000" w:rsidRPr="00000000" w14:paraId="0000000A">
      <w:pPr>
        <w:jc w:val="both"/>
        <w:rPr>
          <w:sz w:val="24"/>
          <w:szCs w:val="24"/>
          <w:vertAlign w:val="baseline"/>
        </w:rPr>
      </w:pPr>
      <w:r w:rsidDel="00000000" w:rsidR="00000000" w:rsidRPr="00000000">
        <w:rPr>
          <w:rtl w:val="0"/>
        </w:rPr>
      </w:r>
    </w:p>
    <w:p w:rsidR="00000000" w:rsidDel="00000000" w:rsidP="00000000" w:rsidRDefault="00000000" w:rsidRPr="00000000" w14:paraId="0000000B">
      <w:pPr>
        <w:jc w:val="both"/>
        <w:rPr>
          <w:sz w:val="24"/>
          <w:szCs w:val="24"/>
          <w:vertAlign w:val="baseline"/>
        </w:rPr>
      </w:pPr>
      <w:r w:rsidDel="00000000" w:rsidR="00000000" w:rsidRPr="00000000">
        <w:rPr>
          <w:b w:val="1"/>
          <w:sz w:val="24"/>
          <w:szCs w:val="24"/>
          <w:vertAlign w:val="baseline"/>
          <w:rtl w:val="0"/>
        </w:rPr>
        <w:t xml:space="preserve">Abstract:</w:t>
      </w:r>
      <w:r w:rsidDel="00000000" w:rsidR="00000000" w:rsidRPr="00000000">
        <w:rPr>
          <w:sz w:val="24"/>
          <w:szCs w:val="24"/>
          <w:vertAlign w:val="baseline"/>
          <w:rtl w:val="0"/>
        </w:rPr>
        <w:t xml:space="preserve"> The Right to the City, whose idea arises from the work of Lefebvre in the 1970s, has begun to permeate the urban debate in Brazil in recent decades. Based on this premise, the research problem questions whether the Right to the City could be condensed into the legal principles of democratic city management, the social function of property and fair distribution of charges and benefits, under the responsibility of municipalities. Using the deductive approach method, the main premise is that municipalities have greater responsibility in implementing this Right based on these three founding principles listed in the City Statute. The main objective is to demonstrate the degree of relevance and the need for more incisive action by municipalities in relation to the legal parameters of the City Statute for the realization of that Right to the City. The work uses bibliographic and legislative research techniques, through a monographic procedure.</w:t>
      </w:r>
    </w:p>
    <w:p w:rsidR="00000000" w:rsidDel="00000000" w:rsidP="00000000" w:rsidRDefault="00000000" w:rsidRPr="00000000" w14:paraId="0000000C">
      <w:pPr>
        <w:jc w:val="both"/>
        <w:rPr>
          <w:sz w:val="24"/>
          <w:szCs w:val="24"/>
          <w:vertAlign w:val="baseline"/>
        </w:rPr>
      </w:pPr>
      <w:r w:rsidDel="00000000" w:rsidR="00000000" w:rsidRPr="00000000">
        <w:rPr>
          <w:rtl w:val="0"/>
        </w:rPr>
      </w:r>
    </w:p>
    <w:p w:rsidR="00000000" w:rsidDel="00000000" w:rsidP="00000000" w:rsidRDefault="00000000" w:rsidRPr="00000000" w14:paraId="0000000D">
      <w:pPr>
        <w:jc w:val="both"/>
        <w:rPr>
          <w:sz w:val="24"/>
          <w:szCs w:val="24"/>
          <w:vertAlign w:val="baseline"/>
        </w:rPr>
      </w:pPr>
      <w:r w:rsidDel="00000000" w:rsidR="00000000" w:rsidRPr="00000000">
        <w:rPr>
          <w:b w:val="1"/>
          <w:sz w:val="24"/>
          <w:szCs w:val="24"/>
          <w:vertAlign w:val="baseline"/>
          <w:rtl w:val="0"/>
        </w:rPr>
        <w:t xml:space="preserve">Keywords:</w:t>
      </w:r>
      <w:r w:rsidDel="00000000" w:rsidR="00000000" w:rsidRPr="00000000">
        <w:rPr>
          <w:sz w:val="24"/>
          <w:szCs w:val="24"/>
          <w:vertAlign w:val="baseline"/>
          <w:rtl w:val="0"/>
        </w:rPr>
        <w:t xml:space="preserve"> City Statute; Local Governments; Right to the city; Urban Policy.</w:t>
      </w:r>
    </w:p>
    <w:p w:rsidR="00000000" w:rsidDel="00000000" w:rsidP="00000000" w:rsidRDefault="00000000" w:rsidRPr="00000000" w14:paraId="0000000E">
      <w:pPr>
        <w:jc w:val="both"/>
        <w:rPr>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jc w:val="both"/>
        <w:rPr>
          <w:b w:val="0"/>
          <w:sz w:val="24"/>
          <w:szCs w:val="24"/>
          <w:vertAlign w:val="baseline"/>
        </w:rPr>
      </w:pPr>
      <w:r w:rsidDel="00000000" w:rsidR="00000000" w:rsidRPr="00000000">
        <w:rPr>
          <w:b w:val="1"/>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10">
      <w:pPr>
        <w:spacing w:line="360" w:lineRule="auto"/>
        <w:ind w:firstLine="709"/>
        <w:jc w:val="both"/>
        <w:rPr>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ind w:firstLine="709"/>
        <w:jc w:val="both"/>
        <w:rPr>
          <w:sz w:val="24"/>
          <w:szCs w:val="24"/>
          <w:vertAlign w:val="baseline"/>
        </w:rPr>
      </w:pPr>
      <w:r w:rsidDel="00000000" w:rsidR="00000000" w:rsidRPr="00000000">
        <w:rPr>
          <w:sz w:val="24"/>
          <w:szCs w:val="24"/>
          <w:vertAlign w:val="baseline"/>
          <w:rtl w:val="0"/>
        </w:rPr>
        <w:t xml:space="preserve">O Direito à Cidade no Brasil, ainda que possua um grau de indeterminabilidade e abstração, que tende a ser construído e interpretado de acordo com as possibilidades democráticas de cada local, possui um conteúdo jurídico determinado a partir dos princípios e diretrizes gerais do Estatuto da Cidade (EC). A partir do conceito inicial lefebvriano, perpassando pelo conteúdo econômico da urbanização e seu papel no processo de reprodução do capital do espaço urbano, preconizados por David Harvey, o Direito à Cidade passa a ganhar contornos jurídicos no plano internacional a partir da Agenda Urbana e da carta Mundial do Direito à Cidade. </w:t>
      </w:r>
    </w:p>
    <w:p w:rsidR="00000000" w:rsidDel="00000000" w:rsidP="00000000" w:rsidRDefault="00000000" w:rsidRPr="00000000" w14:paraId="00000012">
      <w:pPr>
        <w:spacing w:line="360" w:lineRule="auto"/>
        <w:ind w:firstLine="709"/>
        <w:jc w:val="both"/>
        <w:rPr>
          <w:sz w:val="24"/>
          <w:szCs w:val="24"/>
          <w:vertAlign w:val="baseline"/>
        </w:rPr>
      </w:pPr>
      <w:r w:rsidDel="00000000" w:rsidR="00000000" w:rsidRPr="00000000">
        <w:rPr>
          <w:sz w:val="24"/>
          <w:szCs w:val="24"/>
          <w:vertAlign w:val="baseline"/>
          <w:rtl w:val="0"/>
        </w:rPr>
        <w:t xml:space="preserve">No plano jurídico nacional, esse trabalho adota a premissa de que o Direito à Cidade se realiza por meio da concretização de três pressupostos fundamentais – desvelados em princípios jurídicos: a gestão democrática da cidade, a função social da propriedade e da cidade e a justa distribuição de encargos e benefícios. O Direito à Cidade, aliás, é a ideia e o conceito que determinam o direito dos cidadãos de não serem excluídos da centralidade urbana, de participar coletivamente do processo de produção e reprodução da cidade e de decidir conjuntamente a aplicação dos fundos públicos dirigidos à urbanização.</w:t>
      </w:r>
    </w:p>
    <w:p w:rsidR="00000000" w:rsidDel="00000000" w:rsidP="00000000" w:rsidRDefault="00000000" w:rsidRPr="00000000" w14:paraId="00000013">
      <w:pPr>
        <w:spacing w:line="360" w:lineRule="auto"/>
        <w:ind w:firstLine="709"/>
        <w:jc w:val="both"/>
        <w:rPr>
          <w:sz w:val="24"/>
          <w:szCs w:val="24"/>
          <w:vertAlign w:val="baseline"/>
        </w:rPr>
      </w:pPr>
      <w:r w:rsidDel="00000000" w:rsidR="00000000" w:rsidRPr="00000000">
        <w:rPr>
          <w:sz w:val="24"/>
          <w:szCs w:val="24"/>
          <w:vertAlign w:val="baseline"/>
          <w:rtl w:val="0"/>
        </w:rPr>
        <w:t xml:space="preserve">Tal direito é o que fundamenta o exercício dos instrumentos de controle da função social da propriedade, para além dos interesses privados dos proprietários em prol de um objetivo coletivo. O grande obstáculo para a consecução do Direito à Cidade, hoje, </w:t>
      </w:r>
      <w:r w:rsidDel="00000000" w:rsidR="00000000" w:rsidRPr="00000000">
        <w:rPr>
          <w:sz w:val="24"/>
          <w:szCs w:val="24"/>
          <w:vertAlign w:val="baseline"/>
          <w:rtl w:val="0"/>
        </w:rPr>
        <w:t xml:space="preserve">é superação</w:t>
      </w:r>
      <w:r w:rsidDel="00000000" w:rsidR="00000000" w:rsidRPr="00000000">
        <w:rPr>
          <w:sz w:val="24"/>
          <w:szCs w:val="24"/>
          <w:vertAlign w:val="baseline"/>
          <w:rtl w:val="0"/>
        </w:rPr>
        <w:t xml:space="preserve"> da utilização das cidades enquanto mero espaço de reprodução do capital, da cidade enquanto valor de troca, para além do seu valor de uso. </w:t>
      </w:r>
    </w:p>
    <w:p w:rsidR="00000000" w:rsidDel="00000000" w:rsidP="00000000" w:rsidRDefault="00000000" w:rsidRPr="00000000" w14:paraId="00000014">
      <w:pPr>
        <w:spacing w:line="360" w:lineRule="auto"/>
        <w:ind w:firstLine="709"/>
        <w:jc w:val="both"/>
        <w:rPr>
          <w:sz w:val="24"/>
          <w:szCs w:val="24"/>
          <w:vertAlign w:val="baseline"/>
        </w:rPr>
      </w:pPr>
      <w:r w:rsidDel="00000000" w:rsidR="00000000" w:rsidRPr="00000000">
        <w:rPr>
          <w:sz w:val="24"/>
          <w:szCs w:val="24"/>
          <w:vertAlign w:val="baseline"/>
          <w:rtl w:val="0"/>
        </w:rPr>
        <w:t xml:space="preserve">Nesse contexto, a problemática de pesquisa presente pode ser resumida no seguinte questionamento: pode o Direito à Cidade ser juridicamente condensado nos princípios jurídicos da gestão democrática da cidade, da função social da propriedade e da cidade e da justa distribuição de encargos e benefícios, sob a responsabilidade preponderante dos governos locais?</w:t>
      </w:r>
    </w:p>
    <w:p w:rsidR="00000000" w:rsidDel="00000000" w:rsidP="00000000" w:rsidRDefault="00000000" w:rsidRPr="00000000" w14:paraId="00000015">
      <w:pPr>
        <w:spacing w:line="360" w:lineRule="auto"/>
        <w:ind w:firstLine="709"/>
        <w:jc w:val="both"/>
        <w:rPr>
          <w:sz w:val="24"/>
          <w:szCs w:val="24"/>
          <w:vertAlign w:val="baseline"/>
        </w:rPr>
      </w:pPr>
      <w:r w:rsidDel="00000000" w:rsidR="00000000" w:rsidRPr="00000000">
        <w:rPr>
          <w:sz w:val="24"/>
          <w:szCs w:val="24"/>
          <w:vertAlign w:val="baseline"/>
          <w:rtl w:val="0"/>
        </w:rPr>
        <w:t xml:space="preserve">Através do método de abordagem dedutivo, o trabalho apoia-se na premissa central de que os governos locais – notadamente os municípios – têm grande responsabilidade na busca da concretização do Direito à Cidade, baseado em três princípios fundamentais: propiciar a gestão democrática da cidade; garantir o cumprimento da função social da propriedade e da cidade; e, prover a justa distribuição de encargos e benefícios, passando a ganhar relevo a partir da edição do Estatuto da Cidade, ainda que apenas seja plenamente realizável, em último grau, a partir de sua incorporação pelos planos diretores.</w:t>
      </w:r>
    </w:p>
    <w:p w:rsidR="00000000" w:rsidDel="00000000" w:rsidP="00000000" w:rsidRDefault="00000000" w:rsidRPr="00000000" w14:paraId="00000016">
      <w:pPr>
        <w:spacing w:line="360" w:lineRule="auto"/>
        <w:ind w:firstLine="709"/>
        <w:jc w:val="both"/>
        <w:rPr>
          <w:sz w:val="24"/>
          <w:szCs w:val="24"/>
          <w:vertAlign w:val="baseline"/>
        </w:rPr>
      </w:pPr>
      <w:r w:rsidDel="00000000" w:rsidR="00000000" w:rsidRPr="00000000">
        <w:rPr>
          <w:sz w:val="24"/>
          <w:szCs w:val="24"/>
          <w:vertAlign w:val="baseline"/>
          <w:rtl w:val="0"/>
        </w:rPr>
        <w:t xml:space="preserve">O trabalho utiliza a técnica de pesquisa bibliográfica e legislativa, por meio de procedimento monográfico, utilizando as obras de Lefebvre e Harvey como marcos teóricos do Direito à Cidade, bem como autores nacionais como Rolnik, Rech, Sotto, Tavolari e Fernandes em sua articulação com os marcos urbanísticos e a responsabilidade dos governos locais na sua implementação.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line="360" w:lineRule="auto"/>
        <w:jc w:val="both"/>
        <w:rPr>
          <w:b w:val="0"/>
          <w:color w:val="000000"/>
          <w:sz w:val="24"/>
          <w:szCs w:val="24"/>
          <w:vertAlign w:val="baseline"/>
        </w:rPr>
      </w:pPr>
      <w:r w:rsidDel="00000000" w:rsidR="00000000" w:rsidRPr="00000000">
        <w:rPr>
          <w:b w:val="1"/>
          <w:color w:val="000000"/>
          <w:sz w:val="24"/>
          <w:szCs w:val="24"/>
          <w:rtl w:val="0"/>
        </w:rPr>
        <w:t xml:space="preserve">1</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direito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à</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cidade</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na</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perspectiva</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teórica</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de</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Lefebvre</w:t>
      </w:r>
      <w:r w:rsidDel="00000000" w:rsidR="00000000" w:rsidRPr="00000000">
        <w:rPr>
          <w:b w:val="1"/>
          <w:color w:val="000000"/>
          <w:sz w:val="24"/>
          <w:szCs w:val="24"/>
          <w:vertAlign w:val="baseline"/>
          <w:rtl w:val="0"/>
        </w:rPr>
        <w:tab/>
      </w:r>
      <w:r w:rsidDel="00000000" w:rsidR="00000000" w:rsidRPr="00000000">
        <w:rPr>
          <w:rtl w:val="0"/>
        </w:rPr>
      </w:r>
    </w:p>
    <w:p w:rsidR="00000000" w:rsidDel="00000000" w:rsidP="00000000" w:rsidRDefault="00000000" w:rsidRPr="00000000" w14:paraId="00000019">
      <w:pPr>
        <w:tabs>
          <w:tab w:val="left" w:leader="none" w:pos="851"/>
        </w:tabs>
        <w:spacing w:line="360" w:lineRule="auto"/>
        <w:jc w:val="both"/>
        <w:rPr>
          <w:color w:val="00000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Analisar os fundamentos do Direito à Cidade e seu desenvolvimento a partir da icônica obra de Henri Lefebvre </w:t>
      </w:r>
      <w:r w:rsidDel="00000000" w:rsidR="00000000" w:rsidRPr="00000000">
        <w:rPr>
          <w:i w:val="1"/>
          <w:color w:val="000000"/>
          <w:sz w:val="24"/>
          <w:szCs w:val="24"/>
          <w:vertAlign w:val="baseline"/>
          <w:rtl w:val="0"/>
        </w:rPr>
        <w:t xml:space="preserve">Le droit à la ville,</w:t>
      </w:r>
      <w:r w:rsidDel="00000000" w:rsidR="00000000" w:rsidRPr="00000000">
        <w:rPr>
          <w:color w:val="000000"/>
          <w:sz w:val="24"/>
          <w:szCs w:val="24"/>
          <w:vertAlign w:val="baseline"/>
          <w:rtl w:val="0"/>
        </w:rPr>
        <w:t xml:space="preserve"> que consagra o termo, é ter em conta que esse “direito continente” perpassa, necessariamente, pelo estudo do ambiente urbano enquanto espaço de reprodução do capital. Implica reconhecer que as condições materiais e as relações de produção, especialmente após o início da industrialização, têm </w:t>
      </w:r>
      <w:r w:rsidDel="00000000" w:rsidR="00000000" w:rsidRPr="00000000">
        <w:rPr>
          <w:color w:val="000000"/>
          <w:sz w:val="24"/>
          <w:szCs w:val="24"/>
          <w:vertAlign w:val="baseline"/>
          <w:rtl w:val="0"/>
        </w:rPr>
        <w:t xml:space="preserve">imbricações</w:t>
      </w:r>
      <w:r w:rsidDel="00000000" w:rsidR="00000000" w:rsidRPr="00000000">
        <w:rPr>
          <w:color w:val="000000"/>
          <w:sz w:val="24"/>
          <w:szCs w:val="24"/>
          <w:vertAlign w:val="baseline"/>
          <w:rtl w:val="0"/>
        </w:rPr>
        <w:t xml:space="preserve"> diretas com o desenvolvimento das cidades e a distribuição espacial dentro delas sem, contudo, se reduzir a isso. O próprio Lefebvre (1970), em sua obra posterior, intitulada “A Revolução Urbana”, refere que a problemática urbana não é possível de ser entendida, nem conhecida, enquanto for considerada como mero subproduto da industrialização.</w:t>
      </w:r>
    </w:p>
    <w:p w:rsidR="00000000" w:rsidDel="00000000" w:rsidP="00000000" w:rsidRDefault="00000000" w:rsidRPr="00000000" w14:paraId="0000001B">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Lefebvre (1970) considera que não seria possível reconhecer sequer a “problemática urbana” e que o resultado dessa redução simplista foi o mero advento do urbanismo que, para o autor, é a tentativa de “submeter a realidade urbana à racionalidade industrial, às exigências do mundo supostamente lógico, sem contradições nem conflitos de mercadoria”.</w:t>
      </w:r>
    </w:p>
    <w:p w:rsidR="00000000" w:rsidDel="00000000" w:rsidP="00000000" w:rsidRDefault="00000000" w:rsidRPr="00000000" w14:paraId="0000001C">
      <w:pPr>
        <w:tabs>
          <w:tab w:val="left" w:leader="none" w:pos="851"/>
        </w:tabs>
        <w:spacing w:line="360" w:lineRule="auto"/>
        <w:jc w:val="both"/>
        <w:rPr>
          <w:b w:val="0"/>
          <w:color w:val="000000"/>
          <w:sz w:val="24"/>
          <w:szCs w:val="24"/>
          <w:vertAlign w:val="baseline"/>
        </w:rPr>
      </w:pPr>
      <w:r w:rsidDel="00000000" w:rsidR="00000000" w:rsidRPr="00000000">
        <w:rPr>
          <w:color w:val="000000"/>
          <w:sz w:val="24"/>
          <w:szCs w:val="24"/>
          <w:vertAlign w:val="baseline"/>
          <w:rtl w:val="0"/>
        </w:rPr>
        <w:tab/>
        <w:t xml:space="preserve">É necessário, ainda, ter em conta que o urbano não pode ser compreendido, na sua totalidade, com um recorte epistemológico de apenas uma determinada área do conhecimento. O urbano, suas características e contradições intrínsecas, seu conteúdo e apreensão, bem como a estratégia de Lefebvre na busca da formação de um conhecimento urbano autônomo, englobam distintas áreas do conhecimento que vão além da conformação jurídica de um direito em permanente disputa, englobando a sociologia, a economia, a arquitetura, a filosofia e a geografia.</w:t>
      </w:r>
      <w:r w:rsidDel="00000000" w:rsidR="00000000" w:rsidRPr="00000000">
        <w:rPr>
          <w:rtl w:val="0"/>
        </w:rPr>
      </w:r>
    </w:p>
    <w:p w:rsidR="00000000" w:rsidDel="00000000" w:rsidP="00000000" w:rsidRDefault="00000000" w:rsidRPr="00000000" w14:paraId="0000001D">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 origem da concepção do termo “Direito à Cidade” remonta a um contexto peculiar que congregou a universidade e as manifestações populares: trata-se de momento ímpar onde a academia ocupou as ruas e os protestos ocuparam a universidade. Assim, a gênese desse direito foi marcada por esse duplo registro - uma vertente teórico-conceitual e outra prática-reivindicativa, permanecendo atual, inclusive, essa dupla conformação conceitual nas recentes </w:t>
      </w:r>
      <w:r w:rsidDel="00000000" w:rsidR="00000000" w:rsidRPr="00000000">
        <w:rPr>
          <w:color w:val="000000"/>
          <w:sz w:val="24"/>
          <w:szCs w:val="24"/>
          <w:vertAlign w:val="baseline"/>
          <w:rtl w:val="0"/>
        </w:rPr>
        <w:t xml:space="preserve">rediscussões</w:t>
      </w:r>
      <w:r w:rsidDel="00000000" w:rsidR="00000000" w:rsidRPr="00000000">
        <w:rPr>
          <w:color w:val="000000"/>
          <w:sz w:val="24"/>
          <w:szCs w:val="24"/>
          <w:vertAlign w:val="baseline"/>
          <w:rtl w:val="0"/>
        </w:rPr>
        <w:t xml:space="preserve"> do conceito (Tavolari, 2016, p. 94).</w:t>
      </w:r>
    </w:p>
    <w:p w:rsidR="00000000" w:rsidDel="00000000" w:rsidP="00000000" w:rsidRDefault="00000000" w:rsidRPr="00000000" w14:paraId="0000001E">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Essa (re)valorização do espaço público na discussão acadêmica e no seio dos movimentos sociais de reforma urbana subjazem um sentimento comunitário e de sociabilidade intrínseca ao ser humano. Em um contexto de profunda assimilação dos problemas coletivos e urbanos enquanto problemas de ordem singular, encampados pela lógica individualista gerada pelo consumo em um mercado globalizado economicamente, surgem movimentos contra-hegemônicos que buscam resgatar a dimensão coletiva dos variados problemas de ordem econômica e social que envolvem as cidades. Esse resgate está indissociavelmente ligado ao urbano e ao sentimento de pertencimento de uma determinada comunidade ao seu espaço.</w:t>
      </w:r>
    </w:p>
    <w:p w:rsidR="00000000" w:rsidDel="00000000" w:rsidP="00000000" w:rsidRDefault="00000000" w:rsidRPr="00000000" w14:paraId="0000001F">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Lefebvre já alertava, no fim da década de 1960, para uma transição do capitalismo industrial, baseado na produção de bens de consumo, para um capitalismo baseado no consumo de lugares, espaços e serviços. Nesse processo, como se verá mais adiante, o processo de urbanização passa a ocupar um lugar central na lógica da reprodução do capital. A urbanização já não se consubstancia mais como elemento de amortecimento das crises de circulação do capital e enquanto reinvestimento do capital excedente, mas passa a ser o principal meio de reprodução dos meios de produção por meio da destruição/produção das cidades e criação de redes de serviço e consumo nos centros urbanos.</w:t>
      </w:r>
    </w:p>
    <w:p w:rsidR="00000000" w:rsidDel="00000000" w:rsidP="00000000" w:rsidRDefault="00000000" w:rsidRPr="00000000" w14:paraId="00000020">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Assim, Lefebvre (2016) concebe a cidade como uma obra que possui um valor de uso. Mas a cidade, a partir do processo de expansão capitalista por meio da urbanização passa a ser considerada também, enquanto seu valor de troca, voltada apenas aos negócios e ao consumismo. Para o autor, a própria </w:t>
      </w:r>
      <w:r w:rsidDel="00000000" w:rsidR="00000000" w:rsidRPr="00000000">
        <w:rPr>
          <w:color w:val="000000"/>
          <w:sz w:val="24"/>
          <w:szCs w:val="24"/>
          <w:vertAlign w:val="baseline"/>
          <w:rtl w:val="0"/>
        </w:rPr>
        <w:t xml:space="preserve">cidade “é</w:t>
      </w:r>
      <w:r w:rsidDel="00000000" w:rsidR="00000000" w:rsidRPr="00000000">
        <w:rPr>
          <w:color w:val="000000"/>
          <w:sz w:val="24"/>
          <w:szCs w:val="24"/>
          <w:vertAlign w:val="baseline"/>
          <w:rtl w:val="0"/>
        </w:rPr>
        <w:t xml:space="preserve"> uma obra, e esta característica contrasta com a orientação irreversível na direção do dinheiro, na direção do comércio, na direção das trocas, na direção dos produtos. Com efeito, a obra é valor de uso e o produto é valor de troca” (Lefebvre, 2016, p. 04).</w:t>
      </w:r>
    </w:p>
    <w:p w:rsidR="00000000" w:rsidDel="00000000" w:rsidP="00000000" w:rsidRDefault="00000000" w:rsidRPr="00000000" w14:paraId="00000021">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Mendes (2018, p. 11-12) menciona que Lefebvre já defendia, na década de 1970, que outro período estava se formando com relação às grandes intervenções públicas destinadas a ordenar espaços e organizar corpos sociais, diferentes do objetivo inicial do Bonapartismo urbano de um século antes: trata-se agora de uma planificação espacial mais abrangente que o “urbanismo”. Esse aludido espaço urbano, que já demonstrava ser instrumental se desloca de vez para o núcleo das estratégias econômicas e políticas enquanto centro da produção capitalista. Assim, as antigas unidades de produção e de organização empresarial diluem sua forma centralizada nas múltiplas redes de serviços e atividades do urbano.</w:t>
      </w:r>
    </w:p>
    <w:p w:rsidR="00000000" w:rsidDel="00000000" w:rsidP="00000000" w:rsidRDefault="00000000" w:rsidRPr="00000000" w14:paraId="00000022">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Lefebvre (1970) assevera, portanto, que a sociedade urbana ainda não existe plenamente, mas enquanto possibilidade na realidade. Para ele, a sociedade atual estaria a meio caminho do urbano, cuja transição envolve um amplo e rico domínio das lutas para que se torne possível o que ainda está no terreno do impossível. Tanto em sociedades como as latino-americanas, que ainda convivem com as implicações do período industrial – sem sequer ter superado os problemas precedentes – quanto nas sociedades altamente industrializadas, como América do Norte e Europa, não conseguiram responder à problemática urbana que exige uma transformação que coloque a sociedade urbana em primeiro plano. </w:t>
      </w:r>
    </w:p>
    <w:p w:rsidR="00000000" w:rsidDel="00000000" w:rsidP="00000000" w:rsidRDefault="00000000" w:rsidRPr="00000000" w14:paraId="00000023">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 luta pela centralidade, que integra o núcleo essencial do Direito à Cidade, isto é, o direito de não ser excluído da vida urbana, mesmo três décadas após o lançamento da obra “revolução urbana” de Lefebvre, continua por ser um horizonte de aspiração pela formação de uma </w:t>
      </w:r>
      <w:r w:rsidDel="00000000" w:rsidR="00000000" w:rsidRPr="00000000">
        <w:rPr>
          <w:i w:val="1"/>
          <w:color w:val="000000"/>
          <w:sz w:val="24"/>
          <w:szCs w:val="24"/>
          <w:vertAlign w:val="baseline"/>
          <w:rtl w:val="0"/>
        </w:rPr>
        <w:t xml:space="preserve">práxis</w:t>
      </w:r>
      <w:r w:rsidDel="00000000" w:rsidR="00000000" w:rsidRPr="00000000">
        <w:rPr>
          <w:color w:val="000000"/>
          <w:sz w:val="24"/>
          <w:szCs w:val="24"/>
          <w:vertAlign w:val="baseline"/>
          <w:rtl w:val="0"/>
        </w:rPr>
        <w:t xml:space="preserve"> urbana, com racionalidade própria, que supere a devoção ao mundo da mercadoria e a planificação tecnocrática ou autoritária do Estado. Apesar da abstração conceitual do Direito à Cidade, essa centralidade urbana refere-se à permanente abertura de horizontes de possibilidades de transformação da cidade, para além da atuação do Estado-Mercado. O resgate do imaginário e da riqueza comum que é produzida no urbano só pode ser alcançada por meio do </w:t>
      </w:r>
      <w:r w:rsidDel="00000000" w:rsidR="00000000" w:rsidRPr="00000000">
        <w:rPr>
          <w:color w:val="000000"/>
          <w:sz w:val="24"/>
          <w:szCs w:val="24"/>
          <w:rtl w:val="0"/>
        </w:rPr>
        <w:t xml:space="preserve">cambio</w:t>
      </w:r>
      <w:r w:rsidDel="00000000" w:rsidR="00000000" w:rsidRPr="00000000">
        <w:rPr>
          <w:color w:val="000000"/>
          <w:sz w:val="24"/>
          <w:szCs w:val="24"/>
          <w:vertAlign w:val="baseline"/>
          <w:rtl w:val="0"/>
        </w:rPr>
        <w:t xml:space="preserve"> do valor de troca pelo valor de uso. </w:t>
      </w:r>
    </w:p>
    <w:p w:rsidR="00000000" w:rsidDel="00000000" w:rsidP="00000000" w:rsidRDefault="00000000" w:rsidRPr="00000000" w14:paraId="00000024">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Na concepção contemporânea, entretanto, o Direito à Cidade está ligado às condições de dignificação da liberdade humana, igualdade e liberdade. Diz-se que é um “direito continente, por carregar dentro de si conteúdo dos principais direitos sociais, como moradia, educação, trabalho, saúde, dentre outros”. Esse direito afirma que as pessoas devem se instalar adequadamente na cidade e “ter acesso à infraestrutura urbana (direito de apreensão) e defende que cada pessoa possa idealizar sua própria urbe, facultando a construção de realidades externas coadunadas com seus anseios e expectativas” (Carvalho; Rodrigues, 2016 p.3). Lefebvre já alertava o processo de segregação do proletariado dos centros urbanos e da vida na cidade em sua obra clássica:</w:t>
      </w:r>
    </w:p>
    <w:p w:rsidR="00000000" w:rsidDel="00000000" w:rsidP="00000000" w:rsidRDefault="00000000" w:rsidRPr="00000000" w14:paraId="00000025">
      <w:pPr>
        <w:spacing w:line="360" w:lineRule="auto"/>
        <w:ind w:left="2268" w:firstLine="0"/>
        <w:jc w:val="both"/>
        <w:rPr>
          <w:color w:val="000000"/>
          <w:vertAlign w:val="baseline"/>
        </w:rPr>
      </w:pPr>
      <w:r w:rsidDel="00000000" w:rsidR="00000000" w:rsidRPr="00000000">
        <w:rPr>
          <w:rtl w:val="0"/>
        </w:rPr>
      </w:r>
    </w:p>
    <w:p w:rsidR="00000000" w:rsidDel="00000000" w:rsidP="00000000" w:rsidRDefault="00000000" w:rsidRPr="00000000" w14:paraId="00000026">
      <w:pPr>
        <w:ind w:left="2268" w:firstLine="0"/>
        <w:jc w:val="both"/>
        <w:rPr>
          <w:color w:val="000000"/>
          <w:vertAlign w:val="baseline"/>
        </w:rPr>
      </w:pPr>
      <w:r w:rsidDel="00000000" w:rsidR="00000000" w:rsidRPr="00000000">
        <w:rPr>
          <w:color w:val="000000"/>
          <w:vertAlign w:val="baseline"/>
          <w:rtl w:val="0"/>
        </w:rPr>
        <w:t xml:space="preserve">Com a “suburbanização” principia um processo, que descentraliza a Cidade. Afastado da Cidade, o proletariado acabará </w:t>
      </w:r>
      <w:r w:rsidDel="00000000" w:rsidR="00000000" w:rsidRPr="00000000">
        <w:rPr>
          <w:color w:val="000000"/>
          <w:vertAlign w:val="baseline"/>
          <w:rtl w:val="0"/>
        </w:rPr>
        <w:t xml:space="preserve">de perder</w:t>
      </w:r>
      <w:r w:rsidDel="00000000" w:rsidR="00000000" w:rsidRPr="00000000">
        <w:rPr>
          <w:color w:val="000000"/>
          <w:vertAlign w:val="baseline"/>
          <w:rtl w:val="0"/>
        </w:rPr>
        <w:t xml:space="preserve"> o sentido da obra. Afastado dos locais de produção, disponível para empresas esparsas a partir de um setor de habitat, o proletariado deixará se esfumar em sua consciência a capacidade criadora. A consciência urbana vai se dissipar (Lefebvre, 2016, p. 18). </w:t>
      </w:r>
    </w:p>
    <w:p w:rsidR="00000000" w:rsidDel="00000000" w:rsidP="00000000" w:rsidRDefault="00000000" w:rsidRPr="00000000" w14:paraId="00000027">
      <w:pPr>
        <w:spacing w:line="360" w:lineRule="auto"/>
        <w:jc w:val="both"/>
        <w:rPr>
          <w:color w:val="000000"/>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Harvey (2014, p. 11), na mesma linha, afirma que Lefebvre, em sua obra </w:t>
      </w:r>
      <w:r w:rsidDel="00000000" w:rsidR="00000000" w:rsidRPr="00000000">
        <w:rPr>
          <w:i w:val="1"/>
          <w:color w:val="000000"/>
          <w:sz w:val="24"/>
          <w:szCs w:val="24"/>
          <w:vertAlign w:val="baseline"/>
          <w:rtl w:val="0"/>
        </w:rPr>
        <w:t xml:space="preserve">Le droit à la ville, </w:t>
      </w:r>
      <w:r w:rsidDel="00000000" w:rsidR="00000000" w:rsidRPr="00000000">
        <w:rPr>
          <w:color w:val="000000"/>
          <w:sz w:val="24"/>
          <w:szCs w:val="24"/>
          <w:vertAlign w:val="baseline"/>
          <w:rtl w:val="0"/>
        </w:rPr>
        <w:t xml:space="preserve">trata de um direito marcado por uma dupla vertente: uma queixa como resposta a uma dor existencial de uma crise aguda da vida cotidiana da cidade; e, uma exigência, que na verdade se desvelava em uma exigência para que se olhasse a crise frontalmente e se pudesse criar uma alternativa de vida menos alienada e com mais diversão e conteúdo. </w:t>
      </w:r>
    </w:p>
    <w:p w:rsidR="00000000" w:rsidDel="00000000" w:rsidP="00000000" w:rsidRDefault="00000000" w:rsidRPr="00000000" w14:paraId="00000029">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Lefebvre defende que a cidade e o urbano não podem ser compreendidos destituídos das instituições advindas das relações de classe e de propriedade. São elas que moldam a conformação do espaço urbano em uma sociedade capitalista. Assim é que a cidade, “obra e ato perpétuos, dá lugar a instituições específicas: municipais. As instituições mais gerais, as que dependem do Estado, da realidade e da ideologia dominante, têm sua sede na cidade política, militar, religiosa” (Lefebvre, 2016, p. 53). Assim é que a cidade e o urbano coexistem com as instituições propriamente urbanas, administrativas, culturais, e onde se dão continuidades notáveis por meio de mudanças da sociedade.</w:t>
      </w:r>
    </w:p>
    <w:p w:rsidR="00000000" w:rsidDel="00000000" w:rsidP="00000000" w:rsidRDefault="00000000" w:rsidRPr="00000000" w14:paraId="0000002A">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Portanto, a cidade moderna e o urbanismo não podem ser entendidos sem entender a lógica de produção capitalista, que rapidamente voltou a produção – outrora fora dos espaços da cidade - para os centros urbanos estabelecidos e fazendo proliferar inúmeras aglomerações, de diferentes tamanhos, bem como a produção de grandes centralidades urbanas. Lefebvre expõe que a cidade se tornou espaço instrumental do capital, uma repartição que busca “ordenar e organizar os corpos sociais, desde a construção dos pavilhões e conjuntos habitacionais periféricos” (Mendes, 2018, p. 10).</w:t>
      </w:r>
    </w:p>
    <w:p w:rsidR="00000000" w:rsidDel="00000000" w:rsidP="00000000" w:rsidRDefault="00000000" w:rsidRPr="00000000" w14:paraId="0000002B">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Pensa-se que a cidade é uma construção humana racional e não assumida como uma construção histórica, em que a melhor qualificação que se pode dar é ser um espaço auto-organizado. Entendemos, diversamente, que as cidades são uma expressão do espaço da necessidade e de desenvolvimento do capital, que leva a um desenvolvimento desigual e combinado. As cidades são processos de sistemas de auto-organização que refletem essa contradição estrutural e que o planejamento urbano não consegue fazer desaparecer.</w:t>
      </w:r>
    </w:p>
    <w:p w:rsidR="00000000" w:rsidDel="00000000" w:rsidP="00000000" w:rsidRDefault="00000000" w:rsidRPr="00000000" w14:paraId="0000002C">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Não restam dúvidas de que a cidade, e o espaço urbano em sentido lato, se tornou espaço de reprodução do capital onde é aplicado o excedente do lucro capitalista. Portanto, as cidades, a partir do século XIX, são diretamente moldadas e influenciadas pela industrialização e pelo desenvolvimento do capital. A renda fundiária é um componente indissociável das cidades e uma das chaves para a explicação do acesso desigual aos equipamentos urbanos escassos, da segregação urbana e do alto valor da terra nos centros urbanos (Lojkine, 1997).</w:t>
      </w:r>
    </w:p>
    <w:p w:rsidR="00000000" w:rsidDel="00000000" w:rsidP="00000000" w:rsidRDefault="00000000" w:rsidRPr="00000000" w14:paraId="0000002D">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Carvalho e Rodrigues (2016, p. 18) mencionam que, a partir disso, a cidade assume contornos menos virtuosos, se tornando um território de exploração das forças do capital e necessário para a manutenção do poder, se consubstanciando como negócio lucrativo para especuladores, como uma empresa que rateia os lucros de forma desequilibrada e gerando um território dividido, hierarquizado, e que define quem terá acesso à cidadania e quem continuará à margem dela. </w:t>
      </w:r>
    </w:p>
    <w:p w:rsidR="00000000" w:rsidDel="00000000" w:rsidP="00000000" w:rsidRDefault="00000000" w:rsidRPr="00000000" w14:paraId="0000002E">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Assim é que o urbano se transformou em espaço dedicado ao consumo, ele mesmo se configura numa mercadoria que será consumida por quem tiver capacidade de adquirir algumas frações de seu território. Tal é a consequência mais grave do capitalismo: “a cidade se torna, ao mesmo tempo, lugar de consumo e consumo de lugar” (Lefebvre, 2016, p. 13).</w:t>
      </w:r>
    </w:p>
    <w:p w:rsidR="00000000" w:rsidDel="00000000" w:rsidP="00000000" w:rsidRDefault="00000000" w:rsidRPr="00000000" w14:paraId="0000002F">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Harvey (2014, p. 20) refere que o Direito à Cidade, inicialmente, é um significante vazio que vai depender de quem e o que lhe vão conferir significado. Desse modo, os financistas empreiteiros podem reivindicá-lo, e assim estão no seu direito de realizá-lo. Da mesma forma os sem-teto também o podem. Assim, conclui que se tem de enfrentar a questão dos direitos de quem está sendo identificado e, simultaneamente, reconhecer que “entre direitos iguais, o que decide é a força” e que a própria definição do que vem a ser direito é objeto de uma luta e é concomitante com a luta por materializá-lo. </w:t>
      </w:r>
    </w:p>
    <w:p w:rsidR="00000000" w:rsidDel="00000000" w:rsidP="00000000" w:rsidRDefault="00000000" w:rsidRPr="00000000" w14:paraId="00000030">
      <w:pPr>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Assim é que Harvey (2014, p. 28) afirma que o Direito à Cidade é mais amplo do que um direito de acesso de indivíduos ou grupos aos recursos que a cidade incorpora, mas um direito de mudar e reinventar a cidade de acordo com os mais profundos desejos, de dimensão muito mais coletiva do que individual, afinal não há dúvida de que reinventar a cidade depende, inevitavelmente, do exercício de um poder coletivo sobre o processo de urbanização, que é majoritariamente controlado por atores privados e hegemônicos financeiramente. </w:t>
      </w:r>
    </w:p>
    <w:p w:rsidR="00000000" w:rsidDel="00000000" w:rsidP="00000000" w:rsidRDefault="00000000" w:rsidRPr="00000000" w14:paraId="00000031">
      <w:pPr>
        <w:tabs>
          <w:tab w:val="left" w:leader="none" w:pos="709"/>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Nesse sentido, o próprio Lefebvre (1970, p. 158) propõe uma estratégia do conhecimento urbano, que implica também uma estratégia política, que não poderia ficar isolada, mas, ser pautada pela prática cotidiana da cidade. Primeiramente, essa estratégia deveria perseguir uma confrontação incessante com a experiência para, depois, visar a constituição de uma prática global que esteja em consonância com a sociedade urbana, referindo-se enquanto “prática da </w:t>
      </w:r>
      <w:r w:rsidDel="00000000" w:rsidR="00000000" w:rsidRPr="00000000">
        <w:rPr>
          <w:i w:val="1"/>
          <w:color w:val="000000"/>
          <w:sz w:val="24"/>
          <w:szCs w:val="24"/>
          <w:vertAlign w:val="baseline"/>
          <w:rtl w:val="0"/>
        </w:rPr>
        <w:t xml:space="preserve">apropriação</w:t>
      </w:r>
      <w:r w:rsidDel="00000000" w:rsidR="00000000" w:rsidRPr="00000000">
        <w:rPr>
          <w:color w:val="000000"/>
          <w:sz w:val="24"/>
          <w:szCs w:val="24"/>
          <w:vertAlign w:val="baseline"/>
          <w:rtl w:val="0"/>
        </w:rPr>
        <w:t xml:space="preserve">, pelo ser humano, do tempo e do espaço, modalidade superior da </w:t>
      </w:r>
      <w:r w:rsidDel="00000000" w:rsidR="00000000" w:rsidRPr="00000000">
        <w:rPr>
          <w:i w:val="1"/>
          <w:color w:val="000000"/>
          <w:sz w:val="24"/>
          <w:szCs w:val="24"/>
          <w:vertAlign w:val="baseline"/>
          <w:rtl w:val="0"/>
        </w:rPr>
        <w:t xml:space="preserve">liberdade”. </w:t>
      </w:r>
      <w:r w:rsidDel="00000000" w:rsidR="00000000" w:rsidRPr="00000000">
        <w:rPr>
          <w:rtl w:val="0"/>
        </w:rPr>
      </w:r>
    </w:p>
    <w:p w:rsidR="00000000" w:rsidDel="00000000" w:rsidP="00000000" w:rsidRDefault="00000000" w:rsidRPr="00000000" w14:paraId="00000032">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Lefebvre concebe esse Direito à Cidade, em oposição tanto à captura centralizadora do planejamento estatal quanto à captura privada das estratégias empresariais urbanas – notadamente a privatização do espaço urbano e dos equipamentos públicos essenciais –, portanto, considerava medíocres tanto os projetos de habitação popular concebidos pelo socialismo estatal, como os projetos de revitalização urbanos concebidos pelos agentes imobiliários. Para Lefebvre a cidade é como uma obra de arte inacabada que deve estar em permanente abertura, superando a “dupla miséria do Estado-Mercado” (Mendes, 2018, p. 15).</w:t>
      </w:r>
    </w:p>
    <w:p w:rsidR="00000000" w:rsidDel="00000000" w:rsidP="00000000" w:rsidRDefault="00000000" w:rsidRPr="00000000" w14:paraId="00000033">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Outra premissa refere-se à autogestão generalizada, que Lefebvre define como um programa que possibilite as condições para que as práticas e decisões referentes ao urbano não sejam cooptadas pela ação Estado-Mercado e que não se resume à mera criação de instâncias participativas, de controle estatal, mas implica a multiplicação das esferas de decisão para além do território, mas englobando todos os serviços urbanos. Trata-se também de combater o fechamento de espaços participativos quando ocorre a associação entre o público e privado, beneficiando gabinetes empresariais</w:t>
      </w:r>
      <w:r w:rsidDel="00000000" w:rsidR="00000000" w:rsidRPr="00000000">
        <w:rPr>
          <w:color w:val="000000"/>
          <w:sz w:val="24"/>
          <w:szCs w:val="24"/>
          <w:vertAlign w:val="superscript"/>
        </w:rPr>
        <w:footnoteReference w:customMarkFollows="0" w:id="3"/>
      </w:r>
      <w:r w:rsidDel="00000000" w:rsidR="00000000" w:rsidRPr="00000000">
        <w:rPr>
          <w:color w:val="000000"/>
          <w:sz w:val="24"/>
          <w:szCs w:val="24"/>
          <w:vertAlign w:val="baseline"/>
          <w:rtl w:val="0"/>
        </w:rPr>
        <w:t xml:space="preserve"> (Mendes, 2018, p. 16). O próprio Lefebvre define essa autogestão como “a atividade de um grupo que toma em suas mãos e a seu cargo seu papel e seu destino social” (Lefebvre, 1991, p. 215).</w:t>
      </w:r>
    </w:p>
    <w:p w:rsidR="00000000" w:rsidDel="00000000" w:rsidP="00000000" w:rsidRDefault="00000000" w:rsidRPr="00000000" w14:paraId="00000034">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Essa concepção de Direito à Cidade figura, portanto, como exigência que se coloca num campo de oposição dupla: em relação à captura estatal de planejamento tecnocrático, dirigista ou centralizado e em relação às capturas privadas das corporações empresariais urbanas com sua consequente privatização dos espaços urbanos e serviços essenciais. </w:t>
      </w:r>
    </w:p>
    <w:p w:rsidR="00000000" w:rsidDel="00000000" w:rsidP="00000000" w:rsidRDefault="00000000" w:rsidRPr="00000000" w14:paraId="00000035">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 partir dessa premissa desenvolvem-se as duas implicações jurídicas e práticas, no contexto brasileiro: o Direito à Cidade, para escapar da captura estatal, deve, obrigatoriamente, estar alinhado a uma gestão democrática do planejamento urbano que escape aos desígnios burocráticos e tecnocráticos centralizados. A decisão do que proceder com os fundos públicos, bem como o tipo e o lugar da atuação estatal só podem se configurar plenamente democráticos se forem decididos coletivamente. </w:t>
      </w:r>
    </w:p>
    <w:p w:rsidR="00000000" w:rsidDel="00000000" w:rsidP="00000000" w:rsidRDefault="00000000" w:rsidRPr="00000000" w14:paraId="00000036">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 segunda implicação se relaciona com os meios de mitigação das capturas privadas das corporações empresariais urbanas e da privatização dos espaços urbanos. Nesse contexto, as capturas privadas da valorização do solo urbano – especialmente geradas pela atuação pública – compõem pressuposto fundamental para a extração da renda fundiária e os consequentes processos de especulação imobiliária e gentrificação. </w:t>
      </w:r>
    </w:p>
    <w:p w:rsidR="00000000" w:rsidDel="00000000" w:rsidP="00000000" w:rsidRDefault="00000000" w:rsidRPr="00000000" w14:paraId="00000037">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Esse Direito à Cidade, portanto, possuiria uma capacidade de exprimir e articular diversas lutas transversais que poderiam convergir, atingindo escalas locais e globais. Nesse contexto, os atores poderiam vir a compor as lutas que buscam a consolidação do Direito à Cidade, para além do plano teórico e da abstração jurídica, mas enquanto existência concreta no espaço urbano. A partir disso a proposição de Lefebvre assemelha-se à “passagem da cidade subordinada pela indústria às sociedades urbanas nas quais as forças produtivas se encontram socializadas e diluídas no território” (Mendes, 2018, p. 17). </w:t>
      </w:r>
    </w:p>
    <w:p w:rsidR="00000000" w:rsidDel="00000000" w:rsidP="00000000" w:rsidRDefault="00000000" w:rsidRPr="00000000" w14:paraId="00000038">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Assim, o Direito à Cidade deve incorporar, fundamentalmente, uma regulação pública da propriedade urbana, amparada sob a égide do princípio da função social da propriedade e </w:t>
      </w:r>
      <w:r w:rsidDel="00000000" w:rsidR="00000000" w:rsidRPr="00000000">
        <w:rPr>
          <w:color w:val="000000"/>
          <w:sz w:val="24"/>
          <w:szCs w:val="24"/>
          <w:vertAlign w:val="baseline"/>
          <w:rtl w:val="0"/>
        </w:rPr>
        <w:t xml:space="preserve">cogestão</w:t>
      </w:r>
      <w:r w:rsidDel="00000000" w:rsidR="00000000" w:rsidRPr="00000000">
        <w:rPr>
          <w:color w:val="000000"/>
          <w:sz w:val="24"/>
          <w:szCs w:val="24"/>
          <w:vertAlign w:val="baseline"/>
          <w:rtl w:val="0"/>
        </w:rPr>
        <w:t xml:space="preserve"> do espaço e equipamentos públicos. Deve-se priorizar um conceito de cidade para além de seu valor de troca, onde o conceito de propriedade privada deve estar integralmente atrelado à sua função e finalidade social. </w:t>
      </w:r>
    </w:p>
    <w:p w:rsidR="00000000" w:rsidDel="00000000" w:rsidP="00000000" w:rsidRDefault="00000000" w:rsidRPr="00000000" w14:paraId="00000039">
      <w:pPr>
        <w:spacing w:line="360" w:lineRule="auto"/>
        <w:ind w:firstLine="708"/>
        <w:jc w:val="both"/>
        <w:rPr>
          <w:color w:val="000000"/>
          <w:sz w:val="24"/>
          <w:szCs w:val="24"/>
          <w:vertAlign w:val="baseline"/>
        </w:rPr>
      </w:pPr>
      <w:r w:rsidDel="00000000" w:rsidR="00000000" w:rsidRPr="00000000">
        <w:rPr>
          <w:color w:val="000000"/>
          <w:sz w:val="24"/>
          <w:szCs w:val="24"/>
          <w:vertAlign w:val="baseline"/>
          <w:rtl w:val="0"/>
        </w:rPr>
        <w:t xml:space="preserve">A urbanização brasileira, nessa lógica, foi marcada com um padrão de urbanização centro-periferia no desenvolvimento inicial das metrópoles e grandes cidades. Ao passo que o centro foi apropriado pela parcela de maior poder aquisitivo da sociedade, as periferias foram marcadas pela composição, na maior parte, de moradia das classes de baixa renda, sendo inegavelmente marcada pelas mesmas atividades e infraestrutura presentes na área central. Historicamente caracterizada por sua limitada acessibilidade, as cidades brasileiras mostram desigualdade de acesso aos benefícios da urbanização por parte de sua base social, em detrimento ao Direito à Cidade.</w:t>
      </w:r>
    </w:p>
    <w:p w:rsidR="00000000" w:rsidDel="00000000" w:rsidP="00000000" w:rsidRDefault="00000000" w:rsidRPr="00000000" w14:paraId="0000003A">
      <w:pPr>
        <w:spacing w:line="360" w:lineRule="auto"/>
        <w:ind w:firstLine="708"/>
        <w:jc w:val="both"/>
        <w:rPr>
          <w:color w:val="000000"/>
          <w:sz w:val="24"/>
          <w:szCs w:val="24"/>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From the conceptual history outlined here, it can be glimpsed that, to the extent that streets and squares of large cities have become established as centre stage for recent social  struggles, the  right  to  the  citywill continue  to  be  at  the  centre  of  grassroots demands and to figure both as an analytical category and a horizon of emancipation. This shows that, as a byword, the right to the citymanages to unite the widest variety of social actors, from the more to the less organised. This happens not only because it is possible to  project  a great  variety  of  meanings  onto  the  term, but  also  because,  through  it, it  is possible to articulate both social criticism and a critique grounded on loss of authenticity and freedom</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(Tavolari, 2020, p. 488).</w:t>
      </w:r>
      <w:r w:rsidDel="00000000" w:rsidR="00000000" w:rsidRPr="00000000">
        <w:rPr>
          <w:rtl w:val="0"/>
        </w:rPr>
      </w:r>
    </w:p>
    <w:p w:rsidR="00000000" w:rsidDel="00000000" w:rsidP="00000000" w:rsidRDefault="00000000" w:rsidRPr="00000000" w14:paraId="0000003C">
      <w:pPr>
        <w:spacing w:line="360" w:lineRule="auto"/>
        <w:ind w:firstLine="708"/>
        <w:jc w:val="both"/>
        <w:rPr>
          <w:color w:val="000000"/>
          <w:sz w:val="24"/>
          <w:szCs w:val="24"/>
          <w:vertAlign w:val="baseline"/>
        </w:rPr>
      </w:pPr>
      <w:r w:rsidDel="00000000" w:rsidR="00000000" w:rsidRPr="00000000">
        <w:rPr>
          <w:rtl w:val="0"/>
        </w:rPr>
      </w:r>
    </w:p>
    <w:p w:rsidR="00000000" w:rsidDel="00000000" w:rsidP="00000000" w:rsidRDefault="00000000" w:rsidRPr="00000000" w14:paraId="0000003D">
      <w:pPr>
        <w:spacing w:line="360" w:lineRule="auto"/>
        <w:ind w:firstLine="708"/>
        <w:jc w:val="both"/>
        <w:rPr>
          <w:color w:val="000000"/>
          <w:sz w:val="24"/>
          <w:szCs w:val="24"/>
          <w:vertAlign w:val="baseline"/>
        </w:rPr>
      </w:pPr>
      <w:r w:rsidDel="00000000" w:rsidR="00000000" w:rsidRPr="00000000">
        <w:rPr>
          <w:color w:val="000000"/>
          <w:sz w:val="24"/>
          <w:szCs w:val="24"/>
          <w:vertAlign w:val="baseline"/>
          <w:rtl w:val="0"/>
        </w:rPr>
        <w:t xml:space="preserve">O desenvolvimento urbano e a tarefa de consolidação e implementação de uma política urbana capaz de assegurar uma cidade justa e acessível a todos está a cargo, preponderantemente, dos governos locais. O município, ente federado autônomo constitucionalmente encarregado de erigir o plano diretor, observado o conteúdo do Estatuto da Cidade é aquele que tem a tarefa de assegurar a fruição desse Direito à Cidade. O próximo ponto trata, justamente, desse grau de protagonismo relegado ao espaço local na questão urbana. </w:t>
      </w:r>
    </w:p>
    <w:p w:rsidR="00000000" w:rsidDel="00000000" w:rsidP="00000000" w:rsidRDefault="00000000" w:rsidRPr="00000000" w14:paraId="0000003E">
      <w:pPr>
        <w:spacing w:line="360" w:lineRule="auto"/>
        <w:jc w:val="both"/>
        <w:rPr>
          <w:b w:val="0"/>
          <w:color w:val="000000"/>
          <w:sz w:val="24"/>
          <w:szCs w:val="24"/>
          <w:vertAlign w:val="baseline"/>
        </w:rPr>
      </w:pPr>
      <w:r w:rsidDel="00000000" w:rsidR="00000000" w:rsidRPr="00000000">
        <w:rPr>
          <w:rtl w:val="0"/>
        </w:rPr>
      </w:r>
    </w:p>
    <w:p w:rsidR="00000000" w:rsidDel="00000000" w:rsidP="00000000" w:rsidRDefault="00000000" w:rsidRPr="00000000" w14:paraId="0000003F">
      <w:pPr>
        <w:spacing w:line="360" w:lineRule="auto"/>
        <w:jc w:val="both"/>
        <w:rPr>
          <w:color w:val="000000"/>
          <w:sz w:val="24"/>
          <w:szCs w:val="24"/>
          <w:vertAlign w:val="baseline"/>
        </w:rPr>
      </w:pPr>
      <w:r w:rsidDel="00000000" w:rsidR="00000000" w:rsidRPr="00000000">
        <w:rPr>
          <w:b w:val="1"/>
          <w:color w:val="000000"/>
          <w:sz w:val="24"/>
          <w:szCs w:val="24"/>
          <w:rtl w:val="0"/>
        </w:rPr>
        <w:t xml:space="preserve">2</w:t>
      </w:r>
      <w:r w:rsidDel="00000000" w:rsidR="00000000" w:rsidRPr="00000000">
        <w:rPr>
          <w:b w:val="1"/>
          <w:color w:val="000000"/>
          <w:sz w:val="24"/>
          <w:szCs w:val="24"/>
          <w:vertAlign w:val="baseline"/>
          <w:rtl w:val="0"/>
        </w:rPr>
        <w:t xml:space="preserve">. O </w:t>
      </w:r>
      <w:r w:rsidDel="00000000" w:rsidR="00000000" w:rsidRPr="00000000">
        <w:rPr>
          <w:b w:val="1"/>
          <w:color w:val="000000"/>
          <w:sz w:val="24"/>
          <w:szCs w:val="24"/>
          <w:rtl w:val="0"/>
        </w:rPr>
        <w:t xml:space="preserve">protagonismo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dos</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governos</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locais</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na</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regulação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espaço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urbano</w:t>
      </w: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40">
      <w:pPr>
        <w:tabs>
          <w:tab w:val="left" w:leader="none" w:pos="851"/>
        </w:tabs>
        <w:spacing w:line="360" w:lineRule="auto"/>
        <w:ind w:firstLine="851"/>
        <w:jc w:val="both"/>
        <w:rPr>
          <w:color w:val="000000"/>
          <w:sz w:val="24"/>
          <w:szCs w:val="24"/>
          <w:vertAlign w:val="baseline"/>
        </w:rPr>
      </w:pPr>
      <w:r w:rsidDel="00000000" w:rsidR="00000000" w:rsidRPr="00000000">
        <w:rPr>
          <w:rtl w:val="0"/>
        </w:rPr>
      </w:r>
    </w:p>
    <w:p w:rsidR="00000000" w:rsidDel="00000000" w:rsidP="00000000" w:rsidRDefault="00000000" w:rsidRPr="00000000" w14:paraId="00000041">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autonomia municipal tem sustentação em uma base tridimensional, baseada na capacidade do ente local se autogovernar, autoadministrar e auto-organizar. Cabe destacar a possibilidade de legislar acerca dos seus assuntos de interesse local, definir sua Lei Orgânica, elaborar o Plano Diretor, que é o instrumento básico da Política Urbana de uma cidade – mediante participação ativa da sociedade – e, ainda, legislar de forma suplementar, no que couber, à legislação federal e estadual. </w:t>
      </w:r>
    </w:p>
    <w:p w:rsidR="00000000" w:rsidDel="00000000" w:rsidP="00000000" w:rsidRDefault="00000000" w:rsidRPr="00000000" w14:paraId="00000042">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Portanto, a Constituição Federal, ao elevar o município à categoria de ente federado, o incluiu na organização político-administrativa, de modo a garantir-lhe plena autonomia, refletida na tríplice capacidade de auto-organização e normatização. O município se auto-organiza através de sua Lei Orgânica Municipal, Plano Diretor e leis municipais; se autogoverna por meio de eleição direta de seu prefeito, vice-prefeito e vereadores, sem sofrer poder de tutela por parte dos Governos Federal e Estadual; e, se autoadministra no exercício de suas competências administrativas, tributárias e legislativas. </w:t>
      </w:r>
    </w:p>
    <w:p w:rsidR="00000000" w:rsidDel="00000000" w:rsidP="00000000" w:rsidRDefault="00000000" w:rsidRPr="00000000" w14:paraId="00000043">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partir da lógica de descentralização, ocorrida em 1988, a responsabilidade pela criação de uma política de desenvolvimento urbano, consoante disposto no artigo 182 da Constituição, bem como a gestão e o planejamento urbano, foram atribuídos aos governos locais. Essa atribuição pressupõe, também, a participação da sociedade, especialmente na elaboração e revisão do Plano Diretor – instrumento que se constitui como instrumento básico da Política Urbana nos municípios. O princípio da gestão democrática da cidade, ínsito no Estatuto da Cidade (Lei nº 10.257/2001) reforça a necessária participação da comunidade na tarefa de planejá-la.</w:t>
      </w:r>
    </w:p>
    <w:p w:rsidR="00000000" w:rsidDel="00000000" w:rsidP="00000000" w:rsidRDefault="00000000" w:rsidRPr="00000000" w14:paraId="00000044">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Em se tratando da Política Urbana, tal qual ocorre com outras áreas, a Constituição Federal previu competências concorrentes para os entes federados. Entretanto, ainda que o princípio do federalismo cooperativo figure como valor axiológico orientador do sistema político, não se buscou solucionar claramente as disputas entre diversos atores, deixando de orientar a criação de mecanismos de cooperação. A Constituição postergou, para regulamentação futura, os temas passíveis de conflitos, dentre eles, as questões estratégicas para a Política de Desenvolvimento Urbano. </w:t>
      </w:r>
    </w:p>
    <w:p w:rsidR="00000000" w:rsidDel="00000000" w:rsidP="00000000" w:rsidRDefault="00000000" w:rsidRPr="00000000" w14:paraId="00000045">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Embora se reconheça o importante avanço na valorização da autonomia local, do fortalecimento institucional – do ponto de vista político, administrativo e financeiro – e da consolidação dos governos locais como entes protagonistas no Estado Brasileiro, há que se reconhecer que a federação brasileira ainda é marcada por um federalismo assimétrico e pouco cooperativo e coordenado. Caldas (2016) complementa que o alto grau de heterogeneidade econômica e institucional dos municípios, vinculada a uma política de descentralização que prescindiu de um padrão definido de relações intergovernamentais cooperativas, acabaram por agravar as desigualdades. </w:t>
      </w:r>
    </w:p>
    <w:p w:rsidR="00000000" w:rsidDel="00000000" w:rsidP="00000000" w:rsidRDefault="00000000" w:rsidRPr="00000000" w14:paraId="00000046">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Não é raro no federalismo brasileiro se observar a disputa entre entes federados, especialmente no campo fiscal, na busca de atração de empreendimentos e investimentos para seu território. Tal disputa faz com que os entes públicos concorram entre si, abrindo mão de receitas por meio da renúncia fiscal, de incentivos econômicos e flexibilização no ordenamento legal. O federalismo cooperativo ainda permanece mais no campo formal do que prático, revelando uma competição predatória para o interesse público e a sustentabilidade financeira desses entes. </w:t>
      </w:r>
    </w:p>
    <w:p w:rsidR="00000000" w:rsidDel="00000000" w:rsidP="00000000" w:rsidRDefault="00000000" w:rsidRPr="00000000" w14:paraId="00000047">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falta de capacidade financeira é um dos principais entraves que um município enfrenta para a consecução de uma cidade equilibrada, com provisão adequada de serviços públicos, equipamentos urbanos e infraestrutura básica. Boa parte das atribuições de um município se concentra na temática do desenvolvimento urbano, e a garantia do Direito à Cidade – que se relaciona com a fiscalização e regulamentação da função social da propriedade e o controle dos processos imobiliários. Portanto, o Direito Urbanístico, no plano local, adquire relevância fundamental a partir da ideia de corresponsabilização do município pela concretização dos objetivos constitucionais e garantia da função social da cidade. </w:t>
      </w:r>
    </w:p>
    <w:p w:rsidR="00000000" w:rsidDel="00000000" w:rsidP="00000000" w:rsidRDefault="00000000" w:rsidRPr="00000000" w14:paraId="00000048">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garantia de uma cidade sustentável, inclusive financeiramente, exige uma gestão adequada de seus tributos e instrumentos não-tributários de gestão da urbanização. Sotto (2016, p. 129), nessa linha, defende que a “eficiente gestão tributário-financeira dos municípios, por meio da efetiva instituição e arrecadação dos tributos e demais receitas que lhes são próprios, mostra-se imprescindível para a eficácia e efetividade do planejamento urbanístico”.</w:t>
      </w:r>
    </w:p>
    <w:p w:rsidR="00000000" w:rsidDel="00000000" w:rsidP="00000000" w:rsidRDefault="00000000" w:rsidRPr="00000000" w14:paraId="00000049">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Isso corrobora com uma das principais hipóteses adotadas por esse trabalho, no sentido de que os governos locais são plenamente responsáveis pela concretização de uma política de desenvolvimento urbano de acordo com os princípios e diretrizes gerais do Estatuto da Cidade. A previsão de competência concorrente urbanística entre União e Estados não exclui, de maneira alguma, que a maior parte das responsabilidades recaia sobre os governos locais: elaboração de Políticas Públicas Urbanas, normas urbanísticas, ordenação territorial, regras de ocupação do solo, coeficientes básicos e máximos de potencial construtivo, áreas adensáveis por meio do zoneamento, delimitação das Zonas Especiais de Interesse Social (ZEIS) e a conformação jurídica da propriedade urbana para definição de sua função social. </w:t>
      </w:r>
    </w:p>
    <w:p w:rsidR="00000000" w:rsidDel="00000000" w:rsidP="00000000" w:rsidRDefault="00000000" w:rsidRPr="00000000" w14:paraId="0000004A">
      <w:pPr>
        <w:tabs>
          <w:tab w:val="left" w:leader="none" w:pos="851"/>
        </w:tabs>
        <w:spacing w:line="360" w:lineRule="auto"/>
        <w:jc w:val="both"/>
        <w:rPr>
          <w:color w:val="000000"/>
          <w:sz w:val="24"/>
          <w:szCs w:val="24"/>
          <w:vertAlign w:val="baseline"/>
        </w:rPr>
      </w:pPr>
      <w:bookmarkStart w:colFirst="0" w:colLast="0" w:name="_heading=h.gjdgxs" w:id="0"/>
      <w:bookmarkEnd w:id="0"/>
      <w:r w:rsidDel="00000000" w:rsidR="00000000" w:rsidRPr="00000000">
        <w:rPr>
          <w:color w:val="000000"/>
          <w:sz w:val="24"/>
          <w:szCs w:val="24"/>
          <w:vertAlign w:val="baseline"/>
          <w:rtl w:val="0"/>
        </w:rPr>
        <w:tab/>
        <w:t xml:space="preserve">O mesmo ocorre com os princípios, normas e diretrizes gerais previstas no Estatuto da Cidade, que indicam os governos locais como os responsáveis diretos pela concretização do Direito à Cidade. Como isso implica, além da autonomia política e administrativa, uma consistente autonomia financeira, a relevância da recuperação das mais-valias urbanísticas – por meio de instrumentos tributários e não-tributários – surge como estratégia indispensável de fortalecimento da autonomia financeira e observância dos princípios da justa distribuição de encargos e benefícios decorrentes do processo de urbanização.</w:t>
      </w:r>
    </w:p>
    <w:p w:rsidR="00000000" w:rsidDel="00000000" w:rsidP="00000000" w:rsidRDefault="00000000" w:rsidRPr="00000000" w14:paraId="0000004B">
      <w:pPr>
        <w:spacing w:line="360" w:lineRule="auto"/>
        <w:ind w:firstLine="720"/>
        <w:jc w:val="both"/>
        <w:rPr>
          <w:color w:val="000000"/>
          <w:sz w:val="24"/>
          <w:szCs w:val="24"/>
          <w:vertAlign w:val="baseline"/>
        </w:rPr>
      </w:pPr>
      <w:bookmarkStart w:colFirst="0" w:colLast="0" w:name="_heading=h.30j0zll" w:id="1"/>
      <w:bookmarkEnd w:id="1"/>
      <w:r w:rsidDel="00000000" w:rsidR="00000000" w:rsidRPr="00000000">
        <w:rPr>
          <w:color w:val="000000"/>
          <w:sz w:val="24"/>
          <w:szCs w:val="24"/>
          <w:vertAlign w:val="baseline"/>
          <w:rtl w:val="0"/>
        </w:rPr>
        <w:t xml:space="preserve">O processo de equalização de encargos e benefícios da urbanização, com vistas à construção de cidades mais justas, é um dos desafios principais que a América Latina, em geral, enfrenta. A recuperação de mais-valias urbanísticas, embora seja um tema já consolidado e goze de boa eficácia nos países europeus, cuja tributação imobiliária tem uma importância relativa muito superior aos demais países, ainda se apresenta como obstáculo no âmbito da América Latina.</w:t>
      </w:r>
    </w:p>
    <w:p w:rsidR="00000000" w:rsidDel="00000000" w:rsidP="00000000" w:rsidRDefault="00000000" w:rsidRPr="00000000" w14:paraId="0000004C">
      <w:pPr>
        <w:tabs>
          <w:tab w:val="left" w:leader="none" w:pos="851"/>
        </w:tabs>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Na questão urbana, especialmente do ponto de vista dos governos locais, o Direito Urbanístico adquire relevante fundamento enquanto ramo do Direito Público que objetiva a organização e sistematização das normas urbanísticas por meio da observação das diretrizes e princípios que disciplinam tanto os espaços habitáveis, quanto aqueles em que se deve evitar a ocupação humana. A observância desses princípios e diretrizes, previstos na Constituição Federal e no Estatuto da Cidade, visam à sustentabilidade ambiental, econômica e social, bem como à consecução da qualidade de vida do homem, conforme estabelecido no artigo 2º do referido Estatuto.</w:t>
      </w:r>
    </w:p>
    <w:p w:rsidR="00000000" w:rsidDel="00000000" w:rsidP="00000000" w:rsidRDefault="00000000" w:rsidRPr="00000000" w14:paraId="0000004D">
      <w:pPr>
        <w:tabs>
          <w:tab w:val="left" w:leader="none" w:pos="851"/>
        </w:tabs>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É o próprio Estatuto da Cidade que declara, em seu artigo 1º, que as normas “são de ordem pública e de interesse social”, portanto, tratam-se de normas cogentes e de natureza compulsória. O Estatuto, assim, regulamenta as exigências constitucionais e aglutina as normas relativas à ação do poder público na regulamentação do uso da propriedade urbana em prol do interesse público, da segurança e do bem-estar dos cidadãos, do equilíbrio ambiental e elenca os princípios básicos fundamentais que irão nortear as ações públicas, especialmente dos governos locais. </w:t>
      </w:r>
    </w:p>
    <w:p w:rsidR="00000000" w:rsidDel="00000000" w:rsidP="00000000" w:rsidRDefault="00000000" w:rsidRPr="00000000" w14:paraId="0000004E">
      <w:pPr>
        <w:tabs>
          <w:tab w:val="left" w:leader="none" w:pos="851"/>
        </w:tabs>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Dentre esses princípios, dois deles são de interesse e análise preponderante no âmbito desse trabalho: o princípio da justa distribuição dos benefícios e dos ônus decorrentes do processo de urbanização e o princípio da recuperação da valorização imobiliária decorrente dos investimentos públicos em infraestrutura social e física. O Direito Urbanístico, preconizado sob as diretrizes gerais do Estatuto da Cidade, deve ser analisado como um conjunto integrado e harmônico de princípios que devem ser interpretados de modo teleológico e sistêmico. Sobre isso, Silva (2010, p. 62) afirma que as “normas urbanísticas têm uma característica que não se encontra em outras normas, e que podemos denominar de </w:t>
      </w:r>
      <w:r w:rsidDel="00000000" w:rsidR="00000000" w:rsidRPr="00000000">
        <w:rPr>
          <w:i w:val="1"/>
          <w:color w:val="000000"/>
          <w:sz w:val="24"/>
          <w:szCs w:val="24"/>
          <w:vertAlign w:val="baseline"/>
          <w:rtl w:val="0"/>
        </w:rPr>
        <w:t xml:space="preserve">coesão dinâmica”.</w:t>
      </w:r>
      <w:r w:rsidDel="00000000" w:rsidR="00000000" w:rsidRPr="00000000">
        <w:rPr>
          <w:rtl w:val="0"/>
        </w:rPr>
      </w:r>
    </w:p>
    <w:p w:rsidR="00000000" w:rsidDel="00000000" w:rsidP="00000000" w:rsidRDefault="00000000" w:rsidRPr="00000000" w14:paraId="0000004F">
      <w:pPr>
        <w:tabs>
          <w:tab w:val="left" w:leader="none" w:pos="851"/>
        </w:tabs>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Rech (2010, p. 37) complementa que a norma urbanística não se exaure no presente, mas impõe condutas futuras, tratando-se de ramo do direito que permanece em constante aperfeiçoamento e construção e que utiliza, como base epistêmica, todas as demais ciências por se tratar de uma construção que envolve os mais variados campos do saber. A concepção da norma urbanística não é conduta discricionária porque não depende exclusivamente da escolha do administrador local, encontrando-se vinculada às diretrizes do Estatuto da Cidade que assegura, em seu artigo 2º, que a “política urbana tem por objetivo ordenar o pleno desenvolvimento das funções sociais da cidade e da propriedade, garantindo a cidade sustentável para as presentes e futuras gerações”. O referido, aliás, define as diretrizes que devem ser seguidas pelo município ao elaborar sua Política Urbana, de modo garantir cidades justas, em que todos os habitantes, independente de classes sociais, desfrutem dos benefícios da urbanização. </w:t>
      </w:r>
    </w:p>
    <w:p w:rsidR="00000000" w:rsidDel="00000000" w:rsidP="00000000" w:rsidRDefault="00000000" w:rsidRPr="00000000" w14:paraId="00000050">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Já em relação à competência do Direito Urbanístico, se observa um dos grandes equívocos do legislador constituinte ao preceituar, no inciso I, artigo 24, da Constituição que compete à União, aos Estados e ao Distrito Federal legislar concorrentemente sobre Direito Urbanístico, excluindo o município desse dispositivo. É evidente que os municípios não somente estão autorizados a legislar sobre matéria urbanística, como figuram como o mais </w:t>
      </w:r>
      <w:r w:rsidDel="00000000" w:rsidR="00000000" w:rsidRPr="00000000">
        <w:rPr>
          <w:color w:val="000000"/>
          <w:sz w:val="24"/>
          <w:szCs w:val="24"/>
          <w:vertAlign w:val="baseline"/>
          <w:rtl w:val="0"/>
        </w:rPr>
        <w:t xml:space="preserve">relevante ente na</w:t>
      </w:r>
      <w:r w:rsidDel="00000000" w:rsidR="00000000" w:rsidRPr="00000000">
        <w:rPr>
          <w:color w:val="000000"/>
          <w:sz w:val="24"/>
          <w:szCs w:val="24"/>
          <w:vertAlign w:val="baseline"/>
          <w:rtl w:val="0"/>
        </w:rPr>
        <w:t xml:space="preserve"> construção das normas urbanas, na implementação de Políticas Públicas Urbanísticas, no controle da função social da cidade e, em última instância, na garantia do Direito à Cidade. Contudo, essa prerrogativa não decorre da leitura do referido artigo, senão de sua faculdade de suplementar a legislação federal e estadual, conforme dispõe o artigo 30.</w:t>
      </w:r>
    </w:p>
    <w:p w:rsidR="00000000" w:rsidDel="00000000" w:rsidP="00000000" w:rsidRDefault="00000000" w:rsidRPr="00000000" w14:paraId="00000051">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Além disso, ao tratar especificamente da Política Urbana dos artigos 182 e 183, a Constituição Federal evidencia que a política de desenvolvimento urbano será executada pelos municípios, desde que observadas as diretrizes gerais previstas em lei – o que seria regulamentado pelo Estatuto da Cidade, 13 anos depois. Portanto, ainda que vincule a atuação do poder público à lei, é indiscutível que, em última instância, “cabe aos municípios estabelecerem normas administrativas de Direito Urbanístico de interesse local</w:t>
      </w:r>
      <w:r w:rsidDel="00000000" w:rsidR="00000000" w:rsidRPr="00000000">
        <w:rPr>
          <w:color w:val="000000"/>
          <w:sz w:val="24"/>
          <w:szCs w:val="24"/>
          <w:vertAlign w:val="superscript"/>
        </w:rPr>
        <w:footnoteReference w:customMarkFollows="0" w:id="5"/>
      </w:r>
      <w:r w:rsidDel="00000000" w:rsidR="00000000" w:rsidRPr="00000000">
        <w:rPr>
          <w:color w:val="000000"/>
          <w:sz w:val="24"/>
          <w:szCs w:val="24"/>
          <w:vertAlign w:val="baseline"/>
          <w:rtl w:val="0"/>
        </w:rPr>
        <w:t xml:space="preserve">, observadas as normas gerais do Estatuto da Cidade, que obrigatoriamente não podem ser contrariadas” (Rech, 2010, p. 43), isto porque “sempre que prevalecer um interesse da comunidade local, o Município poderá editar sua própria lei, independentemente da matéria ter sido atribuída à competência legislativa de outro ente da federação” (Leal, 2003, p. 87).</w:t>
      </w:r>
    </w:p>
    <w:p w:rsidR="00000000" w:rsidDel="00000000" w:rsidP="00000000" w:rsidRDefault="00000000" w:rsidRPr="00000000" w14:paraId="00000052">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Uma das diretrizes estabelecidas no Estatuto da Cidade é a da atuação do poder público dirigida às necessidades dos cidadãos buscando o bem-estar coletivo e a justiça social, que assegura que sua atuação será voltada para o atendimento dos anseios e expectativas dos cidadãos “quanto à qualidade de vida, à justiça social e ao desenvolvimento das atividades econômicas, sempre observando as exigências fundamentais de ordenação da cidade contidas no Plano Diretor” (Oliveira, 2001, p. 13). </w:t>
      </w:r>
    </w:p>
    <w:p w:rsidR="00000000" w:rsidDel="00000000" w:rsidP="00000000" w:rsidRDefault="00000000" w:rsidRPr="00000000" w14:paraId="00000053">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Ora, se o Plano Diretor é instrumento de ordenação básico de um município, formulado e aprovado pelo processo legislativo local com participação social, é imperioso admitir que o Direito Urbanístico se perfectibiliza e é moldado a partir da atuação dos municípios, ainda que observadas as diretrizes gerais. Portanto, se a responsabilidade pela efetivação da Política Urbana, da garantia de cidades equilibradas e sustentáveis, e pela garantia de acesso equitativo de serviços e equipamentos públicos pertence aos governos locais, a competência legislativa, ao final, é preponderantemente municipal.</w:t>
      </w:r>
    </w:p>
    <w:p w:rsidR="00000000" w:rsidDel="00000000" w:rsidP="00000000" w:rsidRDefault="00000000" w:rsidRPr="00000000" w14:paraId="00000054">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Ao final, tem-se que a União possui competência para estabelecer apenas as normas gerais acerca do Direito Urbanístico, bem como fixar normas de cooperação entre os entes federativos, além de executar planos nacionais de ordenamento territorial. Já ao município cabe, compulsoriamente, elaborar o Plano Diretor</w:t>
      </w:r>
      <w:r w:rsidDel="00000000" w:rsidR="00000000" w:rsidRPr="00000000">
        <w:rPr>
          <w:color w:val="000000"/>
          <w:sz w:val="24"/>
          <w:szCs w:val="24"/>
          <w:vertAlign w:val="superscript"/>
        </w:rPr>
        <w:footnoteReference w:customMarkFollows="0" w:id="6"/>
      </w:r>
      <w:r w:rsidDel="00000000" w:rsidR="00000000" w:rsidRPr="00000000">
        <w:rPr>
          <w:color w:val="000000"/>
          <w:sz w:val="24"/>
          <w:szCs w:val="24"/>
          <w:vertAlign w:val="baseline"/>
          <w:rtl w:val="0"/>
        </w:rPr>
        <w:t xml:space="preserve">, independentemente do interesse local. Também, não pode se eximir de praticar os atos administrativos e deixar de observar as diretrizes estatuídas no artigo 2º do Estatuto da Cidade – normas gerais de Direito Urbanístico que buscam garantir o ordenamento do pleno desenvolvimento das funções sociais da cidade e da propriedade urbana, pois tais diretrizes integram um conjunto de direitos do cidadão (Rech, 2010, p. 44). </w:t>
      </w:r>
    </w:p>
    <w:p w:rsidR="00000000" w:rsidDel="00000000" w:rsidP="00000000" w:rsidRDefault="00000000" w:rsidRPr="00000000" w14:paraId="00000055">
      <w:pPr>
        <w:spacing w:line="360" w:lineRule="auto"/>
        <w:ind w:firstLine="720"/>
        <w:jc w:val="both"/>
        <w:rPr>
          <w:color w:val="000000"/>
          <w:sz w:val="24"/>
          <w:szCs w:val="24"/>
          <w:vertAlign w:val="baseline"/>
        </w:rPr>
      </w:pPr>
      <w:r w:rsidDel="00000000" w:rsidR="00000000" w:rsidRPr="00000000">
        <w:rPr>
          <w:color w:val="000000"/>
          <w:sz w:val="24"/>
          <w:szCs w:val="24"/>
          <w:vertAlign w:val="baseline"/>
          <w:rtl w:val="0"/>
        </w:rPr>
        <w:t xml:space="preserve">Contudo, marco jurídico do EC não foi capaz – por si só – de alterar profundamente o quadro de desigualdade urbana, da falta da capacidade de investimentos, processos especulativos e ausência de controle de espaços ociosos. A competência final dos municípios em estabelecer o conteúdo final da política urbana ainda denota uma heterogeneidade normativa entre os diferentes matizes de municípios, fazendo com que diversos mecanismos e funções previstas na norma nacional ainda sejam de baixa operatividade. Trata-se a seguir da relação compartilhada da Política Urbana entre os entes federados a partir da edição desse instrumento legal.</w:t>
      </w:r>
    </w:p>
    <w:p w:rsidR="00000000" w:rsidDel="00000000" w:rsidP="00000000" w:rsidRDefault="00000000" w:rsidRPr="00000000" w14:paraId="00000056">
      <w:pPr>
        <w:spacing w:line="360" w:lineRule="auto"/>
        <w:ind w:firstLine="720"/>
        <w:jc w:val="both"/>
        <w:rPr>
          <w:b w:val="0"/>
          <w:color w:val="000000"/>
          <w:sz w:val="24"/>
          <w:szCs w:val="24"/>
          <w:vertAlign w:val="baseline"/>
        </w:rPr>
      </w:pPr>
      <w:r w:rsidDel="00000000" w:rsidR="00000000" w:rsidRPr="00000000">
        <w:rPr>
          <w:rtl w:val="0"/>
        </w:rPr>
      </w:r>
    </w:p>
    <w:p w:rsidR="00000000" w:rsidDel="00000000" w:rsidP="00000000" w:rsidRDefault="00000000" w:rsidRPr="00000000" w14:paraId="00000057">
      <w:pPr>
        <w:spacing w:line="360" w:lineRule="auto"/>
        <w:jc w:val="both"/>
        <w:rPr>
          <w:b w:val="0"/>
          <w:color w:val="000000"/>
          <w:sz w:val="24"/>
          <w:szCs w:val="24"/>
          <w:vertAlign w:val="baseline"/>
        </w:rPr>
      </w:pPr>
      <w:r w:rsidDel="00000000" w:rsidR="00000000" w:rsidRPr="00000000">
        <w:rPr>
          <w:b w:val="1"/>
          <w:color w:val="000000"/>
          <w:sz w:val="24"/>
          <w:szCs w:val="24"/>
          <w:rtl w:val="0"/>
        </w:rPr>
        <w:t xml:space="preserve">3</w:t>
      </w:r>
      <w:r w:rsidDel="00000000" w:rsidR="00000000" w:rsidRPr="00000000">
        <w:rPr>
          <w:b w:val="1"/>
          <w:color w:val="000000"/>
          <w:sz w:val="24"/>
          <w:szCs w:val="24"/>
          <w:vertAlign w:val="baseline"/>
          <w:rtl w:val="0"/>
        </w:rPr>
        <w:t xml:space="preserve">. O </w:t>
      </w:r>
      <w:r w:rsidDel="00000000" w:rsidR="00000000" w:rsidRPr="00000000">
        <w:rPr>
          <w:b w:val="1"/>
          <w:color w:val="000000"/>
          <w:sz w:val="24"/>
          <w:szCs w:val="24"/>
          <w:rtl w:val="0"/>
        </w:rPr>
        <w:t xml:space="preserve">direito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à</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cidade</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em</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perspectiva</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limites</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e</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desafios</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estatuto</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da</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cidade</w:t>
      </w:r>
      <w:r w:rsidDel="00000000" w:rsidR="00000000" w:rsidRPr="00000000">
        <w:rPr>
          <w:rtl w:val="0"/>
        </w:rPr>
      </w:r>
    </w:p>
    <w:p w:rsidR="00000000" w:rsidDel="00000000" w:rsidP="00000000" w:rsidRDefault="00000000" w:rsidRPr="00000000" w14:paraId="00000058">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ab/>
      </w:r>
    </w:p>
    <w:p w:rsidR="00000000" w:rsidDel="00000000" w:rsidP="00000000" w:rsidRDefault="00000000" w:rsidRPr="00000000" w14:paraId="00000059">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O Estatuto da Cidade é permeado por princípios e diretrizes gerais orientadores que visam auxiliar a implementação de uma Política Urbana que garanta, em última instância, a dignidade dos cidadãos e o pleno desenvolvimento de sua função social. Pode-se dividir o escopo principiológico do Estatuto, segundo Fernandes (2010, p. 61/64), em quatro dimensões principais: uma dimensão conceitual, que explicita o princípio constitucional basilar das funções sociais da propriedade e da cidade, além de outros princípios determinantes da Política Urbana; uma dimensão instrumental, que criou um rol de instrumentos e mecanismos jurídicos para materialização desses princípios; uma dimensão institucional, que prevê mecanismos, processos e recursos para a gestão urbana compartilhada; e, ainda, uma dimensão de adequação normativa, baseada na regularização fundiária dos assentamentos informais consolidados.</w:t>
      </w:r>
    </w:p>
    <w:p w:rsidR="00000000" w:rsidDel="00000000" w:rsidP="00000000" w:rsidRDefault="00000000" w:rsidRPr="00000000" w14:paraId="0000005A">
      <w:pPr>
        <w:numPr>
          <w:ilvl w:val="0"/>
          <w:numId w:val="1"/>
        </w:numPr>
        <w:tabs>
          <w:tab w:val="left" w:leader="none" w:pos="851"/>
        </w:tabs>
        <w:spacing w:line="360" w:lineRule="auto"/>
        <w:ind w:left="1068" w:hanging="360"/>
        <w:jc w:val="both"/>
        <w:rPr>
          <w:color w:val="000000"/>
          <w:sz w:val="24"/>
          <w:szCs w:val="24"/>
          <w:vertAlign w:val="baseline"/>
        </w:rPr>
      </w:pPr>
      <w:r w:rsidDel="00000000" w:rsidR="00000000" w:rsidRPr="00000000">
        <w:rPr>
          <w:b w:val="1"/>
          <w:color w:val="000000"/>
          <w:sz w:val="24"/>
          <w:szCs w:val="24"/>
          <w:vertAlign w:val="baseline"/>
          <w:rtl w:val="0"/>
        </w:rPr>
        <w:t xml:space="preserve">Dimensão conceitual: </w:t>
      </w:r>
      <w:r w:rsidDel="00000000" w:rsidR="00000000" w:rsidRPr="00000000">
        <w:rPr>
          <w:rtl w:val="0"/>
        </w:rPr>
      </w:r>
    </w:p>
    <w:p w:rsidR="00000000" w:rsidDel="00000000" w:rsidP="00000000" w:rsidRDefault="00000000" w:rsidRPr="00000000" w14:paraId="0000005B">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Essa dimensão se refere a uma mudança de paradigma proposta pela Constituição Federal e ratificada pelo Estatuto da Cidade com relação ao direito de propriedade. Já se tratou detalhadamente do princípio da função social da propriedade no capítulo II, importando ressaltar apenas que a ação “efetiva dos setores privados ligados aos processos de desenvolvimento urbano pautou-se por outra noção, qual seja, a do direito de propriedade individual, considerado por muitos como direito irrestrito” (Fernandes, 2010, p. 61). </w:t>
      </w:r>
    </w:p>
    <w:p w:rsidR="00000000" w:rsidDel="00000000" w:rsidP="00000000" w:rsidRDefault="00000000" w:rsidRPr="00000000" w14:paraId="0000005C">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partir da incorporação desse princípio, propiciou-se o surgimento de um novo paradigma jurídico-político, que preconiza um maior controle do uso do solo e o desenvolvimento urbano como atividade compartilhada entre poder público – especialmente pelos governos locais – e sociedade. Essa dimensão conceitual se desenvolveu a partir do reconhecimento do poder e da obrigação dos municípios, de controlar o desenvolvimento urbano a partir da implementação de políticas territoriais e de uso do solo, com a necessária conciliação dos interesses individuais dos proprietários de terras e propriedades aos outros interesses sociais, culturais e ambientais de grupos socioeconômicos e da cidade.</w:t>
      </w:r>
    </w:p>
    <w:p w:rsidR="00000000" w:rsidDel="00000000" w:rsidP="00000000" w:rsidRDefault="00000000" w:rsidRPr="00000000" w14:paraId="0000005D">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maneira pela qual isso foi viabilizado foi por meio da outorga, ao poder público, do poder de “determinar a medida desse equilíbrio possível entre interesses individuais e coletivos quanto à utilização desse bem não renovável essencial ao desenvolvimento sustentável da vida nas cidades, qual seja, o solo urbano” (Fernandes, 2010).</w:t>
      </w:r>
    </w:p>
    <w:p w:rsidR="00000000" w:rsidDel="00000000" w:rsidP="00000000" w:rsidRDefault="00000000" w:rsidRPr="00000000" w14:paraId="0000005E">
      <w:pPr>
        <w:numPr>
          <w:ilvl w:val="0"/>
          <w:numId w:val="1"/>
        </w:numPr>
        <w:tabs>
          <w:tab w:val="left" w:leader="none" w:pos="851"/>
        </w:tabs>
        <w:spacing w:line="360" w:lineRule="auto"/>
        <w:ind w:left="1068" w:hanging="360"/>
        <w:jc w:val="both"/>
        <w:rPr>
          <w:color w:val="000000"/>
          <w:sz w:val="24"/>
          <w:szCs w:val="24"/>
          <w:vertAlign w:val="baseline"/>
        </w:rPr>
      </w:pPr>
      <w:r w:rsidDel="00000000" w:rsidR="00000000" w:rsidRPr="00000000">
        <w:rPr>
          <w:b w:val="1"/>
          <w:color w:val="000000"/>
          <w:sz w:val="24"/>
          <w:szCs w:val="24"/>
          <w:vertAlign w:val="baseline"/>
          <w:rtl w:val="0"/>
        </w:rPr>
        <w:t xml:space="preserve">Dimensão instrumental:</w:t>
      </w:r>
      <w:r w:rsidDel="00000000" w:rsidR="00000000" w:rsidRPr="00000000">
        <w:rPr>
          <w:rtl w:val="0"/>
        </w:rPr>
      </w:r>
    </w:p>
    <w:p w:rsidR="00000000" w:rsidDel="00000000" w:rsidP="00000000" w:rsidRDefault="00000000" w:rsidRPr="00000000" w14:paraId="0000005F">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viabilidade jurídica de fazer valer a dimensão conceitual é de diversos instrumentos jurídicos, urbanísticos e financeiros, que integram a dimensão instrumental, por meio de leis e normas urbanísticas. Essa dimensão está intimamente ligada aos municípios, por serem eles os entes federativos responsáveis pela promoção e materialização do novo paradigma das funções sociais da propriedade e da cidade por meio de uma reforma da ordem jurídico-urbanística e ambiental municipal. </w:t>
      </w:r>
    </w:p>
    <w:p w:rsidR="00000000" w:rsidDel="00000000" w:rsidP="00000000" w:rsidRDefault="00000000" w:rsidRPr="00000000" w14:paraId="00000060">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Nesse contexto, o Estatuto da Cidade regulamentou os instrumentos urbanísticos e financeiros previstos na Constituição Federal de 1988, como o Parcelamento, Edificação e Utilização Compulsória (PEUC) e criando outros. O Estatuto trouxe uma gama de instrumentos jurídicos a serem regulamentados pelos governos locais, destacadamente no âmbito dos seus Planos Diretores, com intuito de regular, induzir ou reverter a ação dos mercados de terras e propriedades urbanas, segundo os princípios de inclusão social e sustentabilidade ambiental. Tal conjunto de instrumentos deve ser regulamentado e implementado de maneira conjunta, buscando não apenas a mera regulação normativa dos processos de uso, desenvolvimento e ocupação do solo urbano, mas, essencialmente, buscar induzir ativamente os rumos de tais processos (Fernandes, 2010).</w:t>
      </w:r>
    </w:p>
    <w:p w:rsidR="00000000" w:rsidDel="00000000" w:rsidP="00000000" w:rsidRDefault="00000000" w:rsidRPr="00000000" w14:paraId="00000061">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Fernandes (2010, p. 62) argumenta que, com isso, ganha especial importância e relevo o papel dos governos locais, considerando que a viabilização desses instrumentos e sua efetivação vai depender da definição prévia de uma estratégia de planejamento e ação, que expresse um “projeto de cidade” que precisa ser explicitado publicamente através da legislação urbanística e ambiental municipal, e tem sua gênese no Plano Diretor. Contudo, o que se observa nesses quase 20 anos de existência do Estatuto da Cidade é uma profusão de Planos Diretores, com diferentes qualidades técnica e política e a falta de uma coordenação geral e técnica aos municípios com menor capacidade de implementar e desenvolver seu conteúdo, especialmente por parte do Ministério das Cidades, que teve sua extinção promovida em 2019.</w:t>
      </w:r>
    </w:p>
    <w:p w:rsidR="00000000" w:rsidDel="00000000" w:rsidP="00000000" w:rsidRDefault="00000000" w:rsidRPr="00000000" w14:paraId="00000062">
      <w:pPr>
        <w:numPr>
          <w:ilvl w:val="0"/>
          <w:numId w:val="1"/>
        </w:numPr>
        <w:tabs>
          <w:tab w:val="left" w:leader="none" w:pos="851"/>
        </w:tabs>
        <w:spacing w:line="360" w:lineRule="auto"/>
        <w:ind w:left="1068" w:hanging="360"/>
        <w:jc w:val="both"/>
        <w:rPr>
          <w:color w:val="000000"/>
          <w:sz w:val="24"/>
          <w:szCs w:val="24"/>
          <w:vertAlign w:val="baseline"/>
        </w:rPr>
      </w:pPr>
      <w:r w:rsidDel="00000000" w:rsidR="00000000" w:rsidRPr="00000000">
        <w:rPr>
          <w:b w:val="1"/>
          <w:color w:val="000000"/>
          <w:sz w:val="24"/>
          <w:szCs w:val="24"/>
          <w:vertAlign w:val="baseline"/>
          <w:rtl w:val="0"/>
        </w:rPr>
        <w:t xml:space="preserve">Dimensão institucional: </w:t>
      </w:r>
      <w:r w:rsidDel="00000000" w:rsidR="00000000" w:rsidRPr="00000000">
        <w:rPr>
          <w:rtl w:val="0"/>
        </w:rPr>
      </w:r>
    </w:p>
    <w:p w:rsidR="00000000" w:rsidDel="00000000" w:rsidP="00000000" w:rsidRDefault="00000000" w:rsidRPr="00000000" w14:paraId="00000063">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dimensão institucional diz respeito diretamente aos entes federativos, especialmente aos municípios, pois amplia a proposta básica da Constituição Federal no sentido de promover uma adequada integração entre o planejamento, a legislação e gestão urbanística e ambiental, no sentido de democratizar o processo de tomada de decisões, legitimando a nova ordem jurídico-urbanística de natureza socioambiental que se afigurava com o Estatuto da Cidade. </w:t>
      </w:r>
    </w:p>
    <w:p w:rsidR="00000000" w:rsidDel="00000000" w:rsidP="00000000" w:rsidRDefault="00000000" w:rsidRPr="00000000" w14:paraId="00000064">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gestão democrática da cidade compõe um dos eixos fundamentais do Direito à Cidade no Brasil, constando como princípio que busca ampliar a participação dos cidadãos e associações representativas, no processo de formulação e aplicação do planejamento urbano de políticas públicas, por meio de instrumentos como as audiências públicas, consultas, criação de conselhos, estudos e relatórios de impactos de vizinhança e de impacto ambiental, iniciativa popular na propositura de leis urbanísticas (FERNANDES, 2010, p. 63).</w:t>
      </w:r>
    </w:p>
    <w:p w:rsidR="00000000" w:rsidDel="00000000" w:rsidP="00000000" w:rsidRDefault="00000000" w:rsidRPr="00000000" w14:paraId="00000065">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partir disso, se depreende a necessidade de maior envolvimento dos cidadãos nos processos de apropriação e deliberação dos rumos da Política Urbana, que devem ser permanentemente estimulados a utilizar linguagem acessível para uma participação qualificada da sociedade local. Da mesma forma, deve-se observar para que não se utilize desses instrumentos participativos de modo puramente formal, ou que sejam cooptados exclusivamente por representantes dos interesses das corporações imobiliárias e proprietários privados, visto que uma simples alteração de uso do solo ou mudança de índices construtivos pode constituir uma forte valorização imobiliária nas regiões englobadas. </w:t>
      </w:r>
    </w:p>
    <w:p w:rsidR="00000000" w:rsidDel="00000000" w:rsidP="00000000" w:rsidRDefault="00000000" w:rsidRPr="00000000" w14:paraId="00000066">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Nesse sentido, ainda na dimensão institucional, uma das grandes preocupações do Estatuto da Cidade foi, justamente, o financiamento do desenvolvimento urbano. Isso se percebe pela incorporação de instrumentos jurídicos aptos a recuperar os investimentos públicos, bem como pela explicitação dos princípios da justa distribuição dos ônus e benefícios da urbanização e da recuperação, para a comunidade, das mais-valias urbanísticas geradas pela ação do poder público, não somente em decorrência da realização de obras e serviços, mas, sobretudo, pela mudança da legislação urbanística que decorre da valorização sem esforço do proprietário. </w:t>
      </w:r>
    </w:p>
    <w:p w:rsidR="00000000" w:rsidDel="00000000" w:rsidP="00000000" w:rsidRDefault="00000000" w:rsidRPr="00000000" w14:paraId="00000067">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Entretanto, a consolidação do ponto de vista material dos princípios do Estatuto da Cidade, requer que os municípios promovam uma reforma compreensiva de suas leis e “processos de gestão político-institucional, político-social e político-administrativa, de forma a efetivar e ampliar as possibilidades reconhecidas pelo Estatuto da Cidade” (Fernandes, 2010, p. 64).</w:t>
      </w:r>
    </w:p>
    <w:p w:rsidR="00000000" w:rsidDel="00000000" w:rsidP="00000000" w:rsidRDefault="00000000" w:rsidRPr="00000000" w14:paraId="00000068">
      <w:pPr>
        <w:numPr>
          <w:ilvl w:val="0"/>
          <w:numId w:val="1"/>
        </w:numPr>
        <w:tabs>
          <w:tab w:val="left" w:leader="none" w:pos="851"/>
        </w:tabs>
        <w:spacing w:line="360" w:lineRule="auto"/>
        <w:ind w:left="1068" w:hanging="360"/>
        <w:jc w:val="both"/>
        <w:rPr>
          <w:color w:val="000000"/>
          <w:sz w:val="24"/>
          <w:szCs w:val="24"/>
          <w:vertAlign w:val="baseline"/>
        </w:rPr>
      </w:pPr>
      <w:r w:rsidDel="00000000" w:rsidR="00000000" w:rsidRPr="00000000">
        <w:rPr>
          <w:b w:val="1"/>
          <w:color w:val="000000"/>
          <w:sz w:val="24"/>
          <w:szCs w:val="24"/>
          <w:vertAlign w:val="baseline"/>
          <w:rtl w:val="0"/>
        </w:rPr>
        <w:t xml:space="preserve">Dimensão de adequação ou regularização: </w:t>
      </w:r>
      <w:r w:rsidDel="00000000" w:rsidR="00000000" w:rsidRPr="00000000">
        <w:rPr>
          <w:rtl w:val="0"/>
        </w:rPr>
      </w:r>
    </w:p>
    <w:p w:rsidR="00000000" w:rsidDel="00000000" w:rsidP="00000000" w:rsidRDefault="00000000" w:rsidRPr="00000000" w14:paraId="00000069">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última dimensão que se pode depreender do Estatuto da Cidade refere-se aos institutos e instrumentos jurídicos destinados à promoção, essencialmente pelos municípios, de programas de regularização fundiária de assentamentos informais, buscando dar materialização ao preceito constitucional de promover a democratização das formas de acesso ao solo urbano e à moradia. O Estatuto regulamentou institutos previstos constitucionalmente como a usucapião especial urbana e a concessão de direito real de uso, o qual os municípios devem utilizar preferencialmente na regularização das ocupações, respectivamente, em áreas privadas e públicas. Admite-se, também, a possibilidade de utilizar esses instrumentos de forma coletiva.</w:t>
      </w:r>
    </w:p>
    <w:p w:rsidR="00000000" w:rsidDel="00000000" w:rsidP="00000000" w:rsidRDefault="00000000" w:rsidRPr="00000000" w14:paraId="0000006A">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O Estatuto conferiu especial tratamento à demarcação das Zonas Especiais de Interesse Social (ZEIS), que são as áreas demarcadas no território de uma cidade, destinadas aos assentamentos habitacionais de população de baixa renda. Também foram garantidas formas mais céleres e simplificadas para o registro dessas áreas informais nos cartórios imobiliários, que figuravam como um óbice às políticas de regularização. </w:t>
      </w:r>
    </w:p>
    <w:p w:rsidR="00000000" w:rsidDel="00000000" w:rsidP="00000000" w:rsidRDefault="00000000" w:rsidRPr="00000000" w14:paraId="0000006B">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O Estatuto da Cidade menciona, repetidamente, a necessidade de observação de critérios ambientais para a manutenção dos programas de regularização fundiária</w:t>
      </w:r>
      <w:r w:rsidDel="00000000" w:rsidR="00000000" w:rsidRPr="00000000">
        <w:rPr>
          <w:color w:val="000000"/>
          <w:sz w:val="24"/>
          <w:szCs w:val="24"/>
          <w:vertAlign w:val="superscript"/>
        </w:rPr>
        <w:footnoteReference w:customMarkFollows="0" w:id="7"/>
      </w:r>
      <w:r w:rsidDel="00000000" w:rsidR="00000000" w:rsidRPr="00000000">
        <w:rPr>
          <w:color w:val="000000"/>
          <w:sz w:val="24"/>
          <w:szCs w:val="24"/>
          <w:vertAlign w:val="baseline"/>
          <w:rtl w:val="0"/>
        </w:rPr>
        <w:t xml:space="preserve">. Contudo, tem-se verificado, mundialmente, uma profusão de iniciativas locais de regularização fundiária em áreas de crescente valorização imobiliária, cuja possibilidade de aquisição do solo urbano, por parte das grandes corporações imobiliárias, é facilitada pela baixa capacidade de resistência econômica por parte da população residente, que aceita ofertas abaixo dos preços de mercado e migrando para novas áreas informais</w:t>
      </w:r>
      <w:r w:rsidDel="00000000" w:rsidR="00000000" w:rsidRPr="00000000">
        <w:rPr>
          <w:color w:val="000000"/>
          <w:sz w:val="24"/>
          <w:szCs w:val="24"/>
          <w:vertAlign w:val="superscript"/>
        </w:rPr>
        <w:footnoteReference w:customMarkFollows="0" w:id="8"/>
      </w:r>
      <w:r w:rsidDel="00000000" w:rsidR="00000000" w:rsidRPr="00000000">
        <w:rPr>
          <w:color w:val="000000"/>
          <w:sz w:val="24"/>
          <w:szCs w:val="24"/>
          <w:vertAlign w:val="baseline"/>
          <w:rtl w:val="0"/>
        </w:rPr>
        <w:t xml:space="preserve">.</w:t>
      </w:r>
    </w:p>
    <w:p w:rsidR="00000000" w:rsidDel="00000000" w:rsidP="00000000" w:rsidRDefault="00000000" w:rsidRPr="00000000" w14:paraId="0000006C">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Rolnik (2017, p. 153) faz a ressalva de que os “programas de titulação podem contribuir para espoliar os ativos territoriais dos mais pobres, capturando uma reserva de terra para a expansão das fronteiras do capital”. Os programas de regularização fundiária, em que pese importantes instrumentos de concessão de segurança jurídica aos habitantes de assentamentos urbanos informais consolidados, não podem se constituir em instrumento do capital para facilitar acesso à terra urbana a baixos custos a partir de novos processos de gentrificação.</w:t>
      </w:r>
    </w:p>
    <w:p w:rsidR="00000000" w:rsidDel="00000000" w:rsidP="00000000" w:rsidRDefault="00000000" w:rsidRPr="00000000" w14:paraId="0000006D">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Rech (2010, p. 46) assevera que a diretriz prevista no artigo 2º do Estatuto da Cidade</w:t>
      </w:r>
      <w:r w:rsidDel="00000000" w:rsidR="00000000" w:rsidRPr="00000000">
        <w:rPr>
          <w:color w:val="000000"/>
          <w:sz w:val="24"/>
          <w:szCs w:val="24"/>
          <w:vertAlign w:val="superscript"/>
        </w:rPr>
        <w:footnoteReference w:customMarkFollows="0" w:id="9"/>
      </w:r>
      <w:r w:rsidDel="00000000" w:rsidR="00000000" w:rsidRPr="00000000">
        <w:rPr>
          <w:color w:val="000000"/>
          <w:sz w:val="24"/>
          <w:szCs w:val="24"/>
          <w:vertAlign w:val="baseline"/>
          <w:rtl w:val="0"/>
        </w:rPr>
        <w:t xml:space="preserve"> define o caminho futuro da cidade, por meio de políticas públicas, e consolida “um princípio de direito urbanístico, que dá unidade e consistência ao novo ramo do direito e soluciona conflitos de normas”. Portanto, ao prever expressamente que se deve beneficiar as presentes e futuras gerações, reconhece-se que o escopo das políticas públicas a serem desenvolvidas “não podem ser políticas decorrentes de um plano de governo, mas de um planejamento jurídico urbanístico adequado, que contemple questões de curto, médio e longo prazo, de forma segura e permanente”. </w:t>
      </w:r>
    </w:p>
    <w:p w:rsidR="00000000" w:rsidDel="00000000" w:rsidP="00000000" w:rsidRDefault="00000000" w:rsidRPr="00000000" w14:paraId="0000006E">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Sotto (2016, p. 76) faz a ressalva de que a Política Urbana não pode se restringir à mera ordenação físico-territorial nos governos locais por meio do controle de uso, parcelamento e ocupação da terra urbana, ou tão somente do conjunto de regras destinado ao regime jurídico da propriedade imobiliária urbana, devendo ser concebida e articulada com as demais políticas públicas de abrangência econômica, social e ambiental. Sunfeld (2006, p. 50), na mesma linha, argumenta que as políticas públicas não podem ser concebidas de modo isolado, uma coordenação com a política geral de Estado se faz necessária e deve se integrar às demais políticas setoriais. </w:t>
      </w:r>
    </w:p>
    <w:p w:rsidR="00000000" w:rsidDel="00000000" w:rsidP="00000000" w:rsidRDefault="00000000" w:rsidRPr="00000000" w14:paraId="0000006F">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previsão do modelo de desenvolvimento sustentável preconizado no Estatuto da Cidade obriga a necessária adoção de parâmetros e instrumentos de governança que confiram à população citadina um direito de participação ativa no planejamento e na gestão urbana em todas as suas etapas, como consequência da aplicação do princípio da gestão democrática das cidades (Sotto, 2016). Esse princípio</w:t>
      </w:r>
      <w:r w:rsidDel="00000000" w:rsidR="00000000" w:rsidRPr="00000000">
        <w:rPr>
          <w:color w:val="000000"/>
          <w:sz w:val="24"/>
          <w:szCs w:val="24"/>
          <w:vertAlign w:val="superscript"/>
        </w:rPr>
        <w:footnoteReference w:customMarkFollows="0" w:id="10"/>
      </w:r>
      <w:r w:rsidDel="00000000" w:rsidR="00000000" w:rsidRPr="00000000">
        <w:rPr>
          <w:color w:val="000000"/>
          <w:sz w:val="24"/>
          <w:szCs w:val="24"/>
          <w:vertAlign w:val="baseline"/>
          <w:rtl w:val="0"/>
        </w:rPr>
        <w:t xml:space="preserve"> integra um dos valores axiológicos que compõe o conteúdo do Direito à Cidade no Brasil. A participação popular se desenvolve por meio do envolvimento das associações representativas dos vários segmentos da sociedade nas etapas de formulação ou revisão do Plano Diretor, bem como na elaboração, execução e acompanhamento dos demais planos, programas e projetos de desenvolvimento urbano municipal (Oliveira, 2001). </w:t>
      </w:r>
    </w:p>
    <w:p w:rsidR="00000000" w:rsidDel="00000000" w:rsidP="00000000" w:rsidRDefault="00000000" w:rsidRPr="00000000" w14:paraId="00000070">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Sotto (2016, p. 82) concorda que a atividade urbanística, no plano jurídico nacional, é uma função essencialmente pública e que o município é o grande responsável pela regulação do acesso ao solo urbano nos múltiplos aspectos – ordenação físico-territorial, controle do parcelamento, uso e ocupação do solo urbano conforme coeficientes mínimos de aproveitamento – ou mesmo pela conformação do regime jurídico da propriedade imobiliária urbana, que é dada, em última instância, pelo Plano Diretor. Isso implica o reconhecimento de que o município tem o dever de intervir indiretamente no domínio econômico de modo a regular – objetivamente ou por indução – as atividades do mercado imobiliário na cidade. </w:t>
      </w:r>
    </w:p>
    <w:p w:rsidR="00000000" w:rsidDel="00000000" w:rsidP="00000000" w:rsidRDefault="00000000" w:rsidRPr="00000000" w14:paraId="00000071">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Figura 1: Pressupostos do Direito à Cidade no ordenamento jurídico brasileiro </w:t>
      </w:r>
    </w:p>
    <w:tbl>
      <w:tblPr>
        <w:tblStyle w:val="Table1"/>
        <w:tblW w:w="9180.0" w:type="dxa"/>
        <w:jc w:val="left"/>
        <w:tblInd w:w="-108.0" w:type="dxa"/>
        <w:tblLayout w:type="fixed"/>
        <w:tblLook w:val="0000"/>
      </w:tblPr>
      <w:tblGrid>
        <w:gridCol w:w="9180"/>
        <w:tblGridChange w:id="0">
          <w:tblGrid>
            <w:gridCol w:w="9180"/>
          </w:tblGrid>
        </w:tblGridChange>
      </w:tblGrid>
      <w:tr>
        <w:trPr>
          <w:cantSplit w:val="0"/>
          <w:trHeight w:val="5246" w:hRule="atLeast"/>
          <w:tblHeader w:val="0"/>
        </w:trPr>
        <w:tc>
          <w:tcPr>
            <w:vAlign w:val="center"/>
          </w:tcPr>
          <w:p w:rsidR="00000000" w:rsidDel="00000000" w:rsidP="00000000" w:rsidRDefault="00000000" w:rsidRPr="00000000" w14:paraId="00000072">
            <w:pPr>
              <w:spacing w:line="360" w:lineRule="auto"/>
              <w:jc w:val="center"/>
              <w:rPr>
                <w:color w:val="000000"/>
                <w:sz w:val="24"/>
                <w:szCs w:val="24"/>
                <w:vertAlign w:val="baseline"/>
              </w:rPr>
            </w:pPr>
            <w:r w:rsidDel="00000000" w:rsidR="00000000" w:rsidRPr="00000000">
              <w:rPr>
                <w:color w:val="000000"/>
                <w:sz w:val="24"/>
                <w:szCs w:val="24"/>
                <w:vertAlign w:val="baseline"/>
              </w:rPr>
              <w:drawing>
                <wp:inline distB="0" distT="0" distL="114300" distR="114300">
                  <wp:extent cx="4419600" cy="3036570"/>
                  <wp:effectExtent b="0" l="0" r="0" t="0"/>
                  <wp:docPr id="105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19600" cy="303657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3">
      <w:pPr>
        <w:jc w:val="center"/>
        <w:rPr>
          <w:color w:val="000000"/>
          <w:sz w:val="24"/>
          <w:szCs w:val="24"/>
          <w:vertAlign w:val="baseline"/>
        </w:rPr>
      </w:pPr>
      <w:r w:rsidDel="00000000" w:rsidR="00000000" w:rsidRPr="00000000">
        <w:rPr>
          <w:color w:val="000000"/>
          <w:sz w:val="24"/>
          <w:szCs w:val="24"/>
          <w:vertAlign w:val="baseline"/>
          <w:rtl w:val="0"/>
        </w:rPr>
        <w:t xml:space="preserve">Fonte: elaboração própria.</w:t>
      </w:r>
    </w:p>
    <w:p w:rsidR="00000000" w:rsidDel="00000000" w:rsidP="00000000" w:rsidRDefault="00000000" w:rsidRPr="00000000" w14:paraId="00000074">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075">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Os preceitos constitucionais estabelecidos no artigo 182 da Constituição Federal só lograram operatividade a partir do advento do Estatuto da Cidade. A partir disso, admite-se a ideia de que os três princípios fundantes conformam o sentido coletivo da produção do espaço urbano e moldam o Direito à Cidade: a gestão democrática da cidade, por meio da participação coletiva na formulação e revisão do Plano Diretor; a justa distribuição dos encargos e benefícios, pela previsão do pleno desenvolvimento das funções sociais da cidade e garantia do bem-estar de todos os habitantes; e, por meio da previsão do cumprimento da função social da propriedade, admitindo que a cidade é um recurso público e a urbanização deve atender o bem-estar coletivo para além dos interesses privados em desacordo com o plano de ordenação das cidades.</w:t>
        <w:tab/>
      </w:r>
    </w:p>
    <w:p w:rsidR="00000000" w:rsidDel="00000000" w:rsidP="00000000" w:rsidRDefault="00000000" w:rsidRPr="00000000" w14:paraId="00000076">
      <w:pPr>
        <w:tabs>
          <w:tab w:val="left" w:leader="none" w:pos="851"/>
        </w:tabs>
        <w:spacing w:line="360" w:lineRule="auto"/>
        <w:jc w:val="both"/>
        <w:rPr>
          <w:b w:val="0"/>
          <w:color w:val="000000"/>
          <w:sz w:val="24"/>
          <w:szCs w:val="24"/>
          <w:vertAlign w:val="baseline"/>
        </w:rPr>
      </w:pPr>
      <w:r w:rsidDel="00000000" w:rsidR="00000000" w:rsidRPr="00000000">
        <w:rPr>
          <w:color w:val="000000"/>
          <w:sz w:val="24"/>
          <w:szCs w:val="24"/>
          <w:vertAlign w:val="baseline"/>
          <w:rtl w:val="0"/>
        </w:rPr>
        <w:tab/>
      </w:r>
      <w:r w:rsidDel="00000000" w:rsidR="00000000" w:rsidRPr="00000000">
        <w:rPr>
          <w:rtl w:val="0"/>
        </w:rPr>
      </w:r>
    </w:p>
    <w:p w:rsidR="00000000" w:rsidDel="00000000" w:rsidP="00000000" w:rsidRDefault="00000000" w:rsidRPr="00000000" w14:paraId="00000077">
      <w:pPr>
        <w:spacing w:line="360" w:lineRule="auto"/>
        <w:jc w:val="both"/>
        <w:rPr>
          <w:color w:val="000000"/>
          <w:sz w:val="24"/>
          <w:szCs w:val="24"/>
          <w:vertAlign w:val="baseline"/>
        </w:rPr>
      </w:pPr>
      <w:r w:rsidDel="00000000" w:rsidR="00000000" w:rsidRPr="00000000">
        <w:rPr>
          <w:b w:val="1"/>
          <w:color w:val="000000"/>
          <w:sz w:val="24"/>
          <w:szCs w:val="24"/>
          <w:vertAlign w:val="baseline"/>
          <w:rtl w:val="0"/>
        </w:rPr>
        <w:t xml:space="preserve">C</w:t>
      </w:r>
      <w:r w:rsidDel="00000000" w:rsidR="00000000" w:rsidRPr="00000000">
        <w:rPr>
          <w:b w:val="1"/>
          <w:color w:val="000000"/>
          <w:sz w:val="24"/>
          <w:szCs w:val="24"/>
          <w:rtl w:val="0"/>
        </w:rPr>
        <w:t xml:space="preserve">onsiderações</w:t>
      </w:r>
      <w:r w:rsidDel="00000000" w:rsidR="00000000" w:rsidRPr="00000000">
        <w:rPr>
          <w:b w:val="1"/>
          <w:color w:val="000000"/>
          <w:sz w:val="24"/>
          <w:szCs w:val="24"/>
          <w:vertAlign w:val="baseline"/>
          <w:rtl w:val="0"/>
        </w:rPr>
        <w:t xml:space="preserve"> </w:t>
      </w:r>
      <w:r w:rsidDel="00000000" w:rsidR="00000000" w:rsidRPr="00000000">
        <w:rPr>
          <w:b w:val="1"/>
          <w:color w:val="000000"/>
          <w:sz w:val="24"/>
          <w:szCs w:val="24"/>
          <w:rtl w:val="0"/>
        </w:rPr>
        <w:t xml:space="preserve">Finais</w:t>
      </w:r>
      <w:r w:rsidDel="00000000" w:rsidR="00000000" w:rsidRPr="00000000">
        <w:rPr>
          <w:color w:val="000000"/>
          <w:sz w:val="24"/>
          <w:szCs w:val="24"/>
          <w:vertAlign w:val="baseline"/>
          <w:rtl w:val="0"/>
        </w:rPr>
        <w:tab/>
      </w:r>
    </w:p>
    <w:p w:rsidR="00000000" w:rsidDel="00000000" w:rsidP="00000000" w:rsidRDefault="00000000" w:rsidRPr="00000000" w14:paraId="00000078">
      <w:pPr>
        <w:spacing w:line="360" w:lineRule="auto"/>
        <w:jc w:val="both"/>
        <w:rPr>
          <w:color w:val="000000"/>
          <w:sz w:val="24"/>
          <w:szCs w:val="24"/>
          <w:vertAlign w:val="baseline"/>
        </w:rPr>
      </w:pPr>
      <w:r w:rsidDel="00000000" w:rsidR="00000000" w:rsidRPr="00000000">
        <w:rPr>
          <w:rtl w:val="0"/>
        </w:rPr>
      </w:r>
    </w:p>
    <w:p w:rsidR="00000000" w:rsidDel="00000000" w:rsidP="00000000" w:rsidRDefault="00000000" w:rsidRPr="00000000" w14:paraId="00000079">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Resgatando a problemática de pesquisa que permeou a construção desse trabalho, questionou-se: pode o Direito à Cidade ser juridicamente condensado a partir dos princípios jurídicos da gestão democrática da cidade, da função social da propriedade e da cidade e da justa distribuição de encargos e benefícios, sob a responsabilidade preponderante dos governos locais?</w:t>
      </w:r>
    </w:p>
    <w:p w:rsidR="00000000" w:rsidDel="00000000" w:rsidP="00000000" w:rsidRDefault="00000000" w:rsidRPr="00000000" w14:paraId="0000007A">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Utilizando o método de abordagem dedutivo, o artigo utilizou como premissa fundante a ideia de que os governos locais –na figura dos municípios – detêm a maior responsabilidade na tarefa de concretização do Direito à Cidade, baseado nesses três princípios fundamentais. Essa tarefa passa a ganhar ainda mais relevo a partir da edição do Estatuto da Cidade, ainda que só possa ser plenamente concretizada, em última instância, a partir de sua incorporação pelos planos diretores e da atuação efetiva dos governos locais.</w:t>
      </w:r>
    </w:p>
    <w:p w:rsidR="00000000" w:rsidDel="00000000" w:rsidP="00000000" w:rsidRDefault="00000000" w:rsidRPr="00000000" w14:paraId="0000007B">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A partir disso, se argumentou que a ideia de Direito à Cidade consiste no direito de um cidadão não ser excluído da centralidade urbana. Essa tarefa implica na reapropriação de um espaço-tempo que recupere o urbano enquanto obra coletiva. Além disso, o Direito à Cidade requer, fundamentalmente, uma regulação pública da propriedade urbana, amparada sob a égide do princípio da função social da propriedade e da gestão democrática do espaço público. Esses três princípios são basilares e estão previstos a no Estatuto da Cidade, que regulamentou o capítulo constitucional dedicado à Política Urbana com mais de uma década de atraso.</w:t>
      </w:r>
    </w:p>
    <w:p w:rsidR="00000000" w:rsidDel="00000000" w:rsidP="00000000" w:rsidRDefault="00000000" w:rsidRPr="00000000" w14:paraId="0000007C">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Na questão urbana, especialmente do ponto de vista dos governos locais, o Direito Urbanístico adquire relevo fundamental enquanto ramo do Direito Público que objetiva a organização e sistematização das normas urbanísticas, por meio da observação das diretrizes e princípios que disciplinam tanto os espaços habitáveis, quanto àqueles em que se deve evitar a ocupação humana. A observância desses princípios e diretrizes, previstos na Constituição Federal e no Estatuto da Cidade, visam à sustentabilidade ambiental, econômica e social, bem como à consecução da qualidade de vida do homem.</w:t>
      </w:r>
    </w:p>
    <w:p w:rsidR="00000000" w:rsidDel="00000000" w:rsidP="00000000" w:rsidRDefault="00000000" w:rsidRPr="00000000" w14:paraId="0000007D">
      <w:pPr>
        <w:tabs>
          <w:tab w:val="left" w:leader="none" w:pos="851"/>
        </w:tabs>
        <w:spacing w:line="360" w:lineRule="auto"/>
        <w:jc w:val="both"/>
        <w:rPr>
          <w:color w:val="000000"/>
          <w:sz w:val="24"/>
          <w:szCs w:val="24"/>
          <w:vertAlign w:val="baseline"/>
        </w:rPr>
      </w:pPr>
      <w:r w:rsidDel="00000000" w:rsidR="00000000" w:rsidRPr="00000000">
        <w:rPr>
          <w:color w:val="000000"/>
          <w:sz w:val="24"/>
          <w:szCs w:val="24"/>
          <w:vertAlign w:val="baseline"/>
          <w:rtl w:val="0"/>
        </w:rPr>
        <w:tab/>
        <w:t xml:space="preserve">Como ente federado plenamente autônomo para elaboração da lei orgânica, do Plano Diretor e competente para legislar normas de interesse local – da qual o Direito Urbanístico se destaca –, bem como as demais normas de ordenação e planejamento territorial, o município se conforma como corresponsável pela concretização dos objetivos constitucionais. Em especial, se destacam os objetivos previstos no artigo 3º da Constituição Federal e os fundamentos da República, como a dignidade da pessoa humana.</w:t>
      </w:r>
    </w:p>
    <w:p w:rsidR="00000000" w:rsidDel="00000000" w:rsidP="00000000" w:rsidRDefault="00000000" w:rsidRPr="00000000" w14:paraId="0000007E">
      <w:pPr>
        <w:tabs>
          <w:tab w:val="left" w:leader="none" w:pos="851"/>
        </w:tabs>
        <w:spacing w:line="360" w:lineRule="auto"/>
        <w:jc w:val="both"/>
        <w:rPr>
          <w:b w:val="0"/>
          <w:color w:val="000000"/>
          <w:sz w:val="24"/>
          <w:szCs w:val="24"/>
          <w:vertAlign w:val="baseline"/>
        </w:rPr>
      </w:pPr>
      <w:r w:rsidDel="00000000" w:rsidR="00000000" w:rsidRPr="00000000">
        <w:rPr>
          <w:color w:val="000000"/>
          <w:sz w:val="24"/>
          <w:szCs w:val="24"/>
          <w:vertAlign w:val="baseline"/>
          <w:rtl w:val="0"/>
        </w:rPr>
        <w:tab/>
        <w:t xml:space="preserve">O mesmo ocorre com os princípios, normas e diretrizes gerais previstos no Estatuto da Cidade, que indicam os governos locais como os responsáveis diretos pela concretização do Direito à Cidade. Isso implica, além da autonomia política e administrativa, uma consistente autonomia financeira. Este é um dos fatores da relevância da recuperação das mais-valias urbanísticas – por meio da instituição e manutenção de instrumentos tributários e não-tributários – como estratégia de fortalecimento da autonomia financeira. Os municípios têm o dever de realizar essa recuperação em observância aos princípios da justa distribuição de encargos e benefícios decorrentes do processo de urbanização, bem como do princípio da recuperação da valorização imobiliária decorrente dos investimentos públicos em infraestrutura social e física.</w:t>
      </w:r>
      <w:r w:rsidDel="00000000" w:rsidR="00000000" w:rsidRPr="00000000">
        <w:rPr>
          <w:rtl w:val="0"/>
        </w:rPr>
      </w:r>
    </w:p>
    <w:p w:rsidR="00000000" w:rsidDel="00000000" w:rsidP="00000000" w:rsidRDefault="00000000" w:rsidRPr="00000000" w14:paraId="0000007F">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Apesar de concebido como um direito dinâmico, aberto e indeterminado, fruto de lutas sociais pela reapropriação da cidade e de não ser excluído da centralidade urbana, é possível definir contornos jurídicos - pela leitura dos artigos 182 e 183 da Constituição – os três princípios jurídicos fundamentais que conformam o Direito à Cidade. Esses princípios seriam, posteriormente, detalhados e explicitados no Estatuto da Cidade, formando um direito coletivo apoiado em três eixos fundamentais: a gestão democrática da cidade; a justa distribuição dos encargos e benefícios; e, a função social da propriedade e da cidade. </w:t>
      </w:r>
    </w:p>
    <w:p w:rsidR="00000000" w:rsidDel="00000000" w:rsidP="00000000" w:rsidRDefault="00000000" w:rsidRPr="00000000" w14:paraId="00000080">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Se é possível arriscar um conceito determinado, pode-se dizer que o Direito à Cidade, no Brasil, é um meta-princípio jurídico que concebe a cidade como um recurso público coletivo e que a urbanização deve atender o bem-estar geral, para além dos interesses privados. Tal direito tem base no tripé dos princípios da função social da propriedade, da gestão democrática da cidade e da justa distribuição de encargos e benefícios decorrentes do processo de urbanização. </w:t>
      </w:r>
    </w:p>
    <w:p w:rsidR="00000000" w:rsidDel="00000000" w:rsidP="00000000" w:rsidRDefault="00000000" w:rsidRPr="00000000" w14:paraId="00000081">
      <w:pPr>
        <w:spacing w:line="360" w:lineRule="auto"/>
        <w:ind w:firstLine="851"/>
        <w:jc w:val="both"/>
        <w:rPr>
          <w:color w:val="000000"/>
          <w:sz w:val="24"/>
          <w:szCs w:val="24"/>
          <w:vertAlign w:val="baseline"/>
        </w:rPr>
      </w:pPr>
      <w:r w:rsidDel="00000000" w:rsidR="00000000" w:rsidRPr="00000000">
        <w:rPr>
          <w:color w:val="000000"/>
          <w:sz w:val="24"/>
          <w:szCs w:val="24"/>
          <w:vertAlign w:val="baseline"/>
          <w:rtl w:val="0"/>
        </w:rPr>
        <w:t xml:space="preserve">A influência de Lefebvre na formação de uma teoria do espaço urbano crítica no Brasil é notável, ainda que se denote uma necessária atuação e qualificação prática por parte do ente federado responsável pela concretização de tal direito consagrado pelo Estatuto da Cidade. A tarefa de mobilização da defesa de um espaço urbano não excludente e que não prescinda da atuação constante dos governos locais na equalização do encargos e benefícios da urbanização e da regulação da propriedade privada se encontram diretamente ligadas à idade de centralidade urbana condensada por Lefebvre há mais de cinco décadas.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tabs>
          <w:tab w:val="left" w:leader="none" w:pos="2785"/>
        </w:tabs>
        <w:jc w:val="both"/>
        <w:rPr>
          <w:b w:val="0"/>
          <w:sz w:val="24"/>
          <w:szCs w:val="24"/>
          <w:vertAlign w:val="baseline"/>
        </w:rPr>
      </w:pPr>
      <w:r w:rsidDel="00000000" w:rsidR="00000000" w:rsidRPr="00000000">
        <w:rPr>
          <w:b w:val="1"/>
          <w:sz w:val="24"/>
          <w:szCs w:val="24"/>
          <w:vertAlign w:val="baseline"/>
          <w:rtl w:val="0"/>
        </w:rPr>
        <w:t xml:space="preserve">Referências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BRASIL. Estatuto da Cidade - Lei 10.257/01 de 10 de julho de 2001. Disponível em: &lt;http://www.planalto.gov.br/ccivil_03/leis/LEIS_2001/L10257.htm&gt; Acesso em: 11 mar. 2022.</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BRASIL. Constituição da República Federativa do Brasil, de 05 de outubro de 1988. Disponível em: &lt; http://www.planalto.gov.br/ccivil_03/constituicao/constituicao.htm&gt; Acesso em: 11 jan. 2022.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CALDAS, Maria Fernandes. O Federalismo Brasileiro e suas implicações na Política Urbana: Notas a partir do caso do Programa de Aceleração do Crescimento.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Revista Política e Planejamento Regional.</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Rio de Janeiro, v. 3, n. 1, p. 53-74, 2016.</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CARVALHO, Cláudio; RODRIGUES, Raoni.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O Direito à Cidade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Rio de Janeiro: Lumen Juris, 2016.</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FERNANDES, Edésio; COPELLO; María Mercedes Maldonado. El derecho y la política de suelo en América Latina: nuevos paradigmas y possibilidades de acción. In: SMOLKA, Martim; MULLAHY, Laura.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Perspectivas urbanas: temas críticos en políticas de suelo en América Latina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Cambridge, Massachussets: Lincoln Institute of Land Policy, 2010.</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HARVEY, David.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Cidades rebeldes: do direito à cidade à revolução urbana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São Paulo: Martins Fontes, 2014.</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LEAL, Rogério Gesta.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Direito Urbanístico: condições e possibilidades da constituição do espaço urbano</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Rio de Janeiro: Renovar, 2003.</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LEFEBVRE, Henri.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The production of space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Trad. Donald</w:t>
      </w:r>
      <w:r w:rsidDel="00000000" w:rsidR="00000000" w:rsidRPr="00000000">
        <w:rPr>
          <w:sz w:val="24"/>
          <w:szCs w:val="24"/>
          <w:rtl w:val="0"/>
        </w:rPr>
        <w:t xml:space="preserve"> Nicholson-Smith</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Cambridge: Blackwell, 1991.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LEFEBVRE, Henri.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O direito à cidade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Trad. Carlos Fortuna. 5.ed. São Paulo: Centauro, 2016.</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LEFEBVRE, Henri.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A Revolução Urbana (1970)</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Trad. Sérgio Martins. 2.ed. Belo Horizonte: Editora UFMG, 2019.</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HARVEY, David.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Cidades rebeldes: do direito à cidade à revolução urbana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São Paulo: Martins Fontes, 2014.</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MENDES, Alexandre F. O Conceito de Direito à Cidade entre o Estável e o Efêmero. In: BELLO, Enzo; KELLER, Rene José. (orgs.)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Curso de Direito à Cidade: Teoria e Prática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Rio de janeiro: Editora Lumen Juris, 2018.</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OLIVEIRA, Isabel Cristina Eiras de.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Estatuto da cidade: para compreender.</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Rio de Janeiro: Instituto Brasileiro de Administração Municipal - IBAM/DUMA, 2001.</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RECH, Adir Ubaldo; RECH, Adivandro.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Direito urbanístico: fundamentos para a construção de um plano diretor sustentável na área urbana e rural</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EDUCS, 2010.</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ROLNIK, Raquel.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Guerra dos lugares: a colonização da terra e da moradia na era das finanças.</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São Paulo: Boitempo Editorial, 2017.</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SILVA, José Afonso.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Direito Urbanístico Brasileiro</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6.ed. São Paulo: Malheiros, 2010.</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SOTTO, Debora.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Mais-valia urbanística e desenvolvimento urbano sustentável: uma análise jurídica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Editora Lumen Juris, 2016.</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TAVOLARI, Bianca.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Direito à cidade: uma trajetória conceitual.</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Novos Estudos, n. 104, p. 92, 2016. Disponível em: &lt; http://novosestudos.uol.com.br/produto/104/#58ed31f64e057&gt; Acesso em 22 out. 2021.</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TAVOLARI, Bianca.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The Right to the City: conceptual transformations and urban struggles</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Revista Direito &amp; Práxis, vol.11 n.1. Rio de Janeiro. 2020.</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Como citar este artigo: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AF">
      <w:pPr>
        <w:spacing w:line="288" w:lineRule="auto"/>
        <w:jc w:val="both"/>
        <w:rPr>
          <w:sz w:val="24"/>
          <w:szCs w:val="24"/>
        </w:rPr>
      </w:pPr>
      <w:r w:rsidDel="00000000" w:rsidR="00000000" w:rsidRPr="00000000">
        <w:rPr>
          <w:sz w:val="24"/>
          <w:szCs w:val="24"/>
          <w:rtl w:val="0"/>
        </w:rPr>
        <w:t xml:space="preserve">GIACOBBO</w:t>
      </w:r>
      <w:r w:rsidDel="00000000" w:rsidR="00000000" w:rsidRPr="00000000">
        <w:rPr>
          <w:sz w:val="24"/>
          <w:szCs w:val="24"/>
          <w:rtl w:val="0"/>
        </w:rPr>
        <w:t xml:space="preserve">,  Guilherme Estima;  HERMANY, Ricardo. Do direito à cidade ao estatuto da cidade: uma abordagem do protagonismo dos governos locais na constituição de um novo espaço urbano. </w:t>
      </w:r>
      <w:r w:rsidDel="00000000" w:rsidR="00000000" w:rsidRPr="00000000">
        <w:rPr>
          <w:i w:val="1"/>
          <w:sz w:val="24"/>
          <w:szCs w:val="24"/>
          <w:rtl w:val="0"/>
        </w:rPr>
        <w:t xml:space="preserve">Revista  Culturas  Jurídicas</w:t>
      </w:r>
      <w:r w:rsidDel="00000000" w:rsidR="00000000" w:rsidRPr="00000000">
        <w:rPr>
          <w:sz w:val="24"/>
          <w:szCs w:val="24"/>
          <w:rtl w:val="0"/>
        </w:rPr>
        <w:t xml:space="preserve">,  Vol.  11,  ahead of print, 2024.  Disponível  em: </w:t>
      </w:r>
      <w:hyperlink r:id="rId9">
        <w:r w:rsidDel="00000000" w:rsidR="00000000" w:rsidRPr="00000000">
          <w:rPr>
            <w:color w:val="1155cc"/>
            <w:sz w:val="24"/>
            <w:szCs w:val="24"/>
            <w:u w:val="single"/>
            <w:rtl w:val="0"/>
          </w:rPr>
          <w:t xml:space="preserve">https://periodicos.uff.br/culturasjuridicas/index</w:t>
        </w:r>
      </w:hyperlink>
      <w:r w:rsidDel="00000000" w:rsidR="00000000" w:rsidRPr="00000000">
        <w:rPr>
          <w:sz w:val="24"/>
          <w:szCs w:val="24"/>
          <w:rtl w:val="0"/>
        </w:rPr>
        <w:t xml:space="preserve">.</w:t>
      </w:r>
    </w:p>
    <w:p w:rsidR="00000000" w:rsidDel="00000000" w:rsidP="00000000" w:rsidRDefault="00000000" w:rsidRPr="00000000" w14:paraId="000000B0">
      <w:pPr>
        <w:spacing w:line="288" w:lineRule="auto"/>
        <w:jc w:val="both"/>
        <w:rPr>
          <w:sz w:val="24"/>
          <w:szCs w:val="24"/>
        </w:rPr>
      </w:pPr>
      <w:r w:rsidDel="00000000" w:rsidR="00000000" w:rsidRPr="00000000">
        <w:rPr>
          <w:rtl w:val="0"/>
        </w:rPr>
      </w:r>
    </w:p>
    <w:p w:rsidR="00000000" w:rsidDel="00000000" w:rsidP="00000000" w:rsidRDefault="00000000" w:rsidRPr="00000000" w14:paraId="000000B1">
      <w:pPr>
        <w:spacing w:line="288" w:lineRule="auto"/>
        <w:jc w:val="both"/>
        <w:rPr>
          <w:sz w:val="24"/>
          <w:szCs w:val="24"/>
        </w:rPr>
      </w:pPr>
      <w:r w:rsidDel="00000000" w:rsidR="00000000" w:rsidRPr="00000000">
        <w:rPr>
          <w:sz w:val="24"/>
          <w:szCs w:val="24"/>
          <w:rtl w:val="0"/>
        </w:rPr>
        <w:t xml:space="preserve">GIACOBBO,  Guilherme Estima;  HERMANY, Ricardo. Do direito à cidade ao estatuto da cidade: uma abordagem do protagonismo dos governos locais na constituição de um novo espaço urbano. </w:t>
      </w:r>
      <w:r w:rsidDel="00000000" w:rsidR="00000000" w:rsidRPr="00000000">
        <w:rPr>
          <w:i w:val="1"/>
          <w:sz w:val="24"/>
          <w:szCs w:val="24"/>
          <w:rtl w:val="0"/>
        </w:rPr>
        <w:t xml:space="preserve">Revista  Culturas  Jurídicas</w:t>
      </w:r>
      <w:r w:rsidDel="00000000" w:rsidR="00000000" w:rsidRPr="00000000">
        <w:rPr>
          <w:sz w:val="24"/>
          <w:szCs w:val="24"/>
          <w:rtl w:val="0"/>
        </w:rPr>
        <w:t xml:space="preserve">,  Vol.  11,  ahead of print, 2024.  Available for access: </w:t>
      </w:r>
      <w:hyperlink r:id="rId10">
        <w:r w:rsidDel="00000000" w:rsidR="00000000" w:rsidRPr="00000000">
          <w:rPr>
            <w:color w:val="1155cc"/>
            <w:sz w:val="24"/>
            <w:szCs w:val="24"/>
            <w:u w:val="single"/>
            <w:rtl w:val="0"/>
          </w:rPr>
          <w:t xml:space="preserve">https://periodicos.uff.br/culturasjuridicas/index</w:t>
        </w:r>
      </w:hyperlink>
      <w:r w:rsidDel="00000000" w:rsidR="00000000" w:rsidRPr="00000000">
        <w:rPr>
          <w:sz w:val="24"/>
          <w:szCs w:val="24"/>
          <w:rtl w:val="0"/>
        </w:rPr>
        <w:t xml:space="preserve">.</w:t>
      </w:r>
    </w:p>
    <w:p w:rsidR="00000000" w:rsidDel="00000000" w:rsidP="00000000" w:rsidRDefault="00000000" w:rsidRPr="00000000" w14:paraId="000000B2">
      <w:pPr>
        <w:spacing w:line="288" w:lineRule="auto"/>
        <w:jc w:val="both"/>
        <w:rPr>
          <w:sz w:val="24"/>
          <w:szCs w:val="24"/>
        </w:rPr>
      </w:pPr>
      <w:r w:rsidDel="00000000" w:rsidR="00000000" w:rsidRPr="00000000">
        <w:rPr>
          <w:rtl w:val="0"/>
        </w:rPr>
      </w:r>
    </w:p>
    <w:p w:rsidR="00000000" w:rsidDel="00000000" w:rsidP="00000000" w:rsidRDefault="00000000" w:rsidRPr="00000000" w14:paraId="000000B3">
      <w:pPr>
        <w:spacing w:line="288" w:lineRule="auto"/>
        <w:jc w:val="both"/>
        <w:rPr>
          <w:color w:val="212529"/>
          <w:sz w:val="24"/>
          <w:szCs w:val="24"/>
        </w:rPr>
      </w:pPr>
      <w:r w:rsidDel="00000000" w:rsidR="00000000" w:rsidRPr="00000000">
        <w:rPr>
          <w:sz w:val="24"/>
          <w:szCs w:val="24"/>
          <w:rtl w:val="0"/>
        </w:rPr>
        <w:t xml:space="preserve">GIACOBBO,  Guilherme Estima;  HERMANY, Ricardo. Do direito à cidade ao estatuto da cidade: uma abordagem do protagonismo dos governos locais na constituição de um novo espaço urbano. </w:t>
      </w:r>
      <w:r w:rsidDel="00000000" w:rsidR="00000000" w:rsidRPr="00000000">
        <w:rPr>
          <w:i w:val="1"/>
          <w:sz w:val="24"/>
          <w:szCs w:val="24"/>
          <w:rtl w:val="0"/>
        </w:rPr>
        <w:t xml:space="preserve">Revista  Culturas  Jurídicas</w:t>
      </w:r>
      <w:r w:rsidDel="00000000" w:rsidR="00000000" w:rsidRPr="00000000">
        <w:rPr>
          <w:sz w:val="24"/>
          <w:szCs w:val="24"/>
          <w:rtl w:val="0"/>
        </w:rPr>
        <w:t xml:space="preserve">,  Vol.  11,  ahead of print, 2024.  Disponible en: </w:t>
      </w:r>
      <w:hyperlink r:id="rId11">
        <w:r w:rsidDel="00000000" w:rsidR="00000000" w:rsidRPr="00000000">
          <w:rPr>
            <w:color w:val="1155cc"/>
            <w:sz w:val="24"/>
            <w:szCs w:val="24"/>
            <w:u w:val="single"/>
            <w:rtl w:val="0"/>
          </w:rPr>
          <w:t xml:space="preserve">https://periodicos.uff.br/culturasjuridicas/index</w:t>
        </w:r>
      </w:hyperlink>
      <w:r w:rsidDel="00000000" w:rsidR="00000000" w:rsidRPr="00000000">
        <w:rPr>
          <w:sz w:val="24"/>
          <w:szCs w:val="24"/>
          <w:rtl w:val="0"/>
        </w:rPr>
        <w:t xml:space="preserve">.</w:t>
      </w:r>
      <w:r w:rsidDel="00000000" w:rsidR="00000000" w:rsidRPr="00000000">
        <w:rPr>
          <w:rtl w:val="0"/>
        </w:rPr>
      </w:r>
    </w:p>
    <w:sectPr>
      <w:headerReference r:id="rId12" w:type="default"/>
      <w:headerReference r:id="rId13" w:type="even"/>
      <w:footerReference r:id="rId14" w:type="default"/>
      <w:pgSz w:h="16838" w:w="11906" w:orient="portrait"/>
      <w:pgMar w:bottom="1686" w:top="1161" w:left="1743" w:right="11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tabs>
        <w:tab w:val="center" w:leader="none" w:pos="4513"/>
        <w:tab w:val="right" w:leader="none" w:pos="9026"/>
      </w:tabs>
      <w:jc w:val="center"/>
      <w:rPr>
        <w:color w:val="ed7d31"/>
        <w:sz w:val="24"/>
        <w:szCs w:val="24"/>
      </w:rPr>
    </w:pPr>
    <w:r w:rsidDel="00000000" w:rsidR="00000000" w:rsidRPr="00000000">
      <w:rPr>
        <w:rtl w:val="0"/>
      </w:rPr>
    </w:r>
  </w:p>
  <w:p w:rsidR="00000000" w:rsidDel="00000000" w:rsidP="00000000" w:rsidRDefault="00000000" w:rsidRPr="00000000" w14:paraId="000000C7">
    <w:pPr>
      <w:tabs>
        <w:tab w:val="center" w:leader="none" w:pos="4513"/>
        <w:tab w:val="right" w:leader="none" w:pos="9026"/>
      </w:tabs>
      <w:jc w:val="center"/>
      <w:rPr>
        <w:color w:val="ed7d31"/>
        <w:sz w:val="24"/>
        <w:szCs w:val="24"/>
      </w:rPr>
    </w:pPr>
    <w:r w:rsidDel="00000000" w:rsidR="00000000" w:rsidRPr="00000000">
      <w:rPr>
        <w:rtl w:val="0"/>
      </w:rPr>
    </w:r>
  </w:p>
  <w:p w:rsidR="00000000" w:rsidDel="00000000" w:rsidP="00000000" w:rsidRDefault="00000000" w:rsidRPr="00000000" w14:paraId="000000C8">
    <w:pPr>
      <w:tabs>
        <w:tab w:val="center" w:leader="none" w:pos="4513"/>
        <w:tab w:val="right" w:leader="none" w:pos="9026"/>
      </w:tabs>
      <w:jc w:val="center"/>
      <w:rPr>
        <w:color w:val="ed7d31"/>
        <w:sz w:val="24"/>
        <w:szCs w:val="24"/>
      </w:rPr>
    </w:pPr>
    <w:r w:rsidDel="00000000" w:rsidR="00000000" w:rsidRPr="00000000">
      <w:rPr>
        <w:color w:val="ed7d31"/>
        <w:sz w:val="24"/>
        <w:szCs w:val="24"/>
        <w:rtl w:val="0"/>
      </w:rPr>
      <w:t xml:space="preserve">https://periodicos.uff.br/culturasjuridicas/index</w:t>
    </w:r>
  </w:p>
  <w:p w:rsidR="00000000" w:rsidDel="00000000" w:rsidP="00000000" w:rsidRDefault="00000000" w:rsidRPr="00000000" w14:paraId="000000C9">
    <w:pPr>
      <w:tabs>
        <w:tab w:val="center" w:leader="none" w:pos="4513"/>
        <w:tab w:val="right" w:leader="none" w:pos="9026"/>
      </w:tabs>
      <w:jc w:val="center"/>
      <w:rPr>
        <w:color w:val="ed7d31"/>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b w:val="1"/>
        <w:color w:val="ed7d31"/>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Artigo submetido em 06/07/2022 e aprovado para publicação em 21/02/2024.</w:t>
      </w:r>
    </w:p>
  </w:footnote>
  <w:footnote w:id="1">
    <w:p w:rsidR="00000000" w:rsidDel="00000000" w:rsidP="00000000" w:rsidRDefault="00000000" w:rsidRPr="00000000" w14:paraId="000000B5">
      <w:pPr>
        <w:jc w:val="both"/>
        <w:rPr>
          <w:color w:val="000000"/>
          <w:vertAlign w:val="baseline"/>
        </w:rPr>
      </w:pPr>
      <w:r w:rsidDel="00000000" w:rsidR="00000000" w:rsidRPr="00000000">
        <w:rPr>
          <w:rStyle w:val="FootnoteReference"/>
          <w:vertAlign w:val="superscript"/>
        </w:rPr>
        <w:footnoteRef/>
      </w:r>
      <w:r w:rsidDel="00000000" w:rsidR="00000000" w:rsidRPr="00000000">
        <w:rPr>
          <w:rtl w:val="0"/>
        </w:rPr>
        <w:t xml:space="preserve"> Estágio de pós-doutorado</w:t>
      </w:r>
      <w:r w:rsidDel="00000000" w:rsidR="00000000" w:rsidRPr="00000000">
        <w:rPr>
          <w:vertAlign w:val="baseline"/>
          <w:rtl w:val="0"/>
        </w:rPr>
        <w:t xml:space="preserve"> na Universidade de Santa Cruz do Sul – UNISC (2</w:t>
      </w:r>
      <w:r w:rsidDel="00000000" w:rsidR="00000000" w:rsidRPr="00000000">
        <w:rPr>
          <w:rtl w:val="0"/>
        </w:rPr>
        <w:t xml:space="preserve">021)</w:t>
      </w:r>
      <w:r w:rsidDel="00000000" w:rsidR="00000000" w:rsidRPr="00000000">
        <w:rPr>
          <w:vertAlign w:val="baseline"/>
          <w:rtl w:val="0"/>
        </w:rPr>
        <w:t xml:space="preserve">; Doutor e Mestre em Direito pela Universidade de Santa Cruz do Sul – UNISC (2015) e Mestre em Direito das Autarquias Locais pela Universidade do Minho em Portugal (2015); Bacharel em Direito pela Universidade Federal do Rio Grande – FURG; E-mail: guilhermegiacobbo@gmail.com ORCID: http://orcid.org/0000-0003-0350-6501</w:t>
      </w:r>
      <w:r w:rsidDel="00000000" w:rsidR="00000000" w:rsidRPr="00000000">
        <w:rPr>
          <w:rtl w:val="0"/>
        </w:rPr>
      </w:r>
    </w:p>
  </w:footnote>
  <w:footnote w:id="2">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Doutor em Direito pela Universidade do Vale do Rio dos Sinos (2003) e Doutor em Doutorado sanduíche pela Universidade de Lisboa (2003); Pós-Doutor na Universidade de Lisboa (2011); Mestre em Direito pela Universidade de Santa Cruz do Sul </w:t>
      </w:r>
      <w:r w:rsidDel="00000000" w:rsidR="00000000" w:rsidRPr="00000000">
        <w:rPr>
          <w:rtl w:val="0"/>
        </w:rPr>
        <w:t xml:space="preserve">– UNISC </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(1999); Professor da graduação e do PPGD - Mestrado/Doutorado da Universidade de Santa Cruz do Sul – UNISC; E-mail: </w:t>
      </w:r>
      <w:r w:rsidDel="00000000" w:rsidR="00000000" w:rsidRPr="00000000">
        <w:rPr>
          <w:rtl w:val="0"/>
        </w:rPr>
        <w:t xml:space="preserve">h</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ermany@unisc.br</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ORCID: http://orcid.org/0000-0002-8520-9430</w:t>
      </w:r>
      <w:r w:rsidDel="00000000" w:rsidR="00000000" w:rsidRPr="00000000">
        <w:rPr>
          <w:rtl w:val="0"/>
        </w:rPr>
      </w:r>
    </w:p>
  </w:footnote>
  <w:footnote w:id="3">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Exemplo notável dessa premissa é a participação quase exclusiva de incorporadores e especuladores imobiliários nas audiências públicas de revisão dos Planos Diretores, com baixa adesão popular e uso de linguagem tecnicista de difícil compreensão por parte da população.</w:t>
      </w:r>
    </w:p>
  </w:footnote>
  <w:footnote w:id="4">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Tradução livre: “A partir da história conceitual aqui delineada, pode-se vislumbrar que, na medida em que as ruas e praças das grandes cidades se estabelecerem como palco central das lutas sociais recentes, o direito à cidade continuará a estar no centro das reivindicações populares e a figura ao mesmo tempo como categoria analítica e horizonte de emancipação. Isto mostra que, como sinônimo, o direito à cidade consegue unir a mais ampla variedade de atores sociais, dos mais aos menos organizados. Isto acontece não só porque é possível projetar uma grande variedade de significados sobre o termo, mas também porque, através dele, é possível articular tanto a crítica social como uma crítica baseada na perda de autenticidade e de liberdade.”</w:t>
      </w:r>
    </w:p>
  </w:footnote>
  <w:footnote w:id="5">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Com relação ao termo “interesse local” Leal (2003, p. 86) esclarece que não se trata aquele interesse que “diz respeito exclusivamente ao Município, mas aquele que predominantemente afeta à população de um lugar político circunstanciado e fisicamente limitado pelo reconhecimento dos direitos dos povos”. </w:t>
      </w:r>
    </w:p>
  </w:footnote>
  <w:footnote w:id="6">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Faça-se a ressalva de que a elaboração do Plano Diretor é compulsória apenas para municípios com mais de 20 mil habitantes, fato que será objeto de análise crítica no capítulo IV. Tal faculdade, na prática, inviabiliza o cumprimento do Direito à Cidade e sua possibilidade de exigência, nos municípios com população inferior ao estipulado que não tomarem a iniciativa de produzi-lo junto a sua população.</w:t>
      </w:r>
    </w:p>
  </w:footnote>
  <w:footnote w:id="7">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É o artigo 46 da Lei n° 11.977/2009 que traz o conceito jurídico de Regularização Fundiária, estabelecendo que “consiste no conjunto de medidas jurídicas, urbanísticas, ambientais e sociais que visam à regularização de assentamentos irregulares e à titulação de seus ocupantes, de modo a garantir o direito social à moradia, o pleno desenvolvimento das funções sociais da propriedade urbana e o direito ao meio ambiente ecologicamente equilibrado”. Atualmente, também vige a Lei nº 13.465/2017 que dispõe sobre a regularização fundiária rural e urbana, a liquidação de créditos concedidos aos assentados da reforma agrária e sobre a regularização fundiária no âmbito da Amazônia Legal, além de instituir mecanismos “para aprimorar a eficiência dos procedimentos de alienação de imóveis da União” e tratar do direito real de laje, já mencionado no capítulo 1 desse trabalho. </w:t>
      </w:r>
    </w:p>
  </w:footnote>
  <w:footnote w:id="8">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A esse respeito, Rolnik (2017, p. 153) afirma que, mesmo em nível mundial, a escolha das legislações e das administrações locais por “focar na concessão de títulos de propriedade individual a usuários ou proprietários, de terrenos não disputados, a maioria desses projetos tem se revelado inadequado para reconhecer e garantir todas as formas de posse e, em particular, para proteger os mais pobres.</w:t>
      </w:r>
    </w:p>
  </w:footnote>
  <w:footnote w:id="9">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 Lei 10.257 (Estatuto da Cidade), Art. 2º: A política urbana tem por objetivo ordenar o pleno desenvolvimento das funções sociais da cidade e da propriedade urbana, mediante as seguintes diretrizes gerais: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I – garantia do direito a cidades sustentáveis, entendido como o direito à terra urbana, à moradia, ao saneamento ambiental, à infraestrutura urbana, ao transporte e aos serviços públicos, ao trabalho e ao lazer, para as presentes e futuras gerações; [...]</w:t>
      </w:r>
    </w:p>
  </w:footnote>
  <w:footnote w:id="10">
    <w:p w:rsidR="00000000" w:rsidDel="00000000" w:rsidP="00000000" w:rsidRDefault="00000000" w:rsidRPr="00000000" w14:paraId="000000BF">
      <w:pPr>
        <w:tabs>
          <w:tab w:val="left" w:leader="none" w:pos="851"/>
        </w:tabs>
        <w:jc w:val="both"/>
        <w:rPr>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Sobre Isso, Borja e Castells (1997) explicam: </w:t>
      </w:r>
      <w:r w:rsidDel="00000000" w:rsidR="00000000" w:rsidRPr="00000000">
        <w:rPr>
          <w:i w:val="1"/>
          <w:vertAlign w:val="baseline"/>
          <w:rtl w:val="0"/>
        </w:rPr>
        <w:t xml:space="preserve">La reivindicación histórica de la autonomía local que caracteriza al municipalismo, la exigencia de llevar más lejos los procesos de descentralización política y administrativa de la cultura democrática moderna y la asignación de recursos públicos superiores para ejercer adecuadamente sus competencias no son hoy propuesta suficientes</w:t>
      </w:r>
      <w:r w:rsidDel="00000000" w:rsidR="00000000" w:rsidRPr="00000000">
        <w:rPr>
          <w:vertAlign w:val="baselin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36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2e539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5395"/>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e5395"/>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2e5395"/>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b w:val="1"/>
        <w:color w:val="2e5395"/>
        <w:sz w:val="24"/>
        <w:szCs w:val="24"/>
      </w:rPr>
    </w:pPr>
    <w:r w:rsidDel="00000000" w:rsidR="00000000" w:rsidRPr="00000000">
      <w:rPr>
        <w:rFonts w:ascii="Times New Roman" w:cs="Times New Roman" w:eastAsia="Times New Roman" w:hAnsi="Times New Roman"/>
        <w:b w:val="1"/>
        <w:i w:val="0"/>
        <w:smallCaps w:val="0"/>
        <w:strike w:val="0"/>
        <w:color w:val="2e5395"/>
        <w:sz w:val="24"/>
        <w:szCs w:val="24"/>
        <w:u w:val="none"/>
        <w:shd w:fill="auto" w:val="clear"/>
        <w:vertAlign w:val="baseline"/>
        <w:rtl w:val="0"/>
      </w:rPr>
      <w:t xml:space="preserve">Revista Culturas Jurídicas, </w:t>
    </w:r>
    <w:r w:rsidDel="00000000" w:rsidR="00000000" w:rsidRPr="00000000">
      <w:rPr>
        <w:rFonts w:ascii="Times New Roman" w:cs="Times New Roman" w:eastAsia="Times New Roman" w:hAnsi="Times New Roman"/>
        <w:b w:val="1"/>
        <w:i w:val="0"/>
        <w:smallCaps w:val="0"/>
        <w:strike w:val="0"/>
        <w:color w:val="2e5395"/>
        <w:sz w:val="24"/>
        <w:szCs w:val="24"/>
        <w:u w:val="none"/>
        <w:vertAlign w:val="baseline"/>
        <w:rtl w:val="0"/>
      </w:rPr>
      <w:t xml:space="preserve">Vol. </w:t>
    </w:r>
    <w:r w:rsidDel="00000000" w:rsidR="00000000" w:rsidRPr="00000000">
      <w:rPr>
        <w:b w:val="1"/>
        <w:color w:val="2e5395"/>
        <w:sz w:val="24"/>
        <w:szCs w:val="24"/>
        <w:rtl w:val="0"/>
      </w:rPr>
      <w:t xml:space="preserve">11</w:t>
    </w:r>
    <w:r w:rsidDel="00000000" w:rsidR="00000000" w:rsidRPr="00000000">
      <w:rPr>
        <w:rFonts w:ascii="Times New Roman" w:cs="Times New Roman" w:eastAsia="Times New Roman" w:hAnsi="Times New Roman"/>
        <w:b w:val="1"/>
        <w:i w:val="0"/>
        <w:smallCaps w:val="0"/>
        <w:strike w:val="0"/>
        <w:color w:val="2e5395"/>
        <w:sz w:val="24"/>
        <w:szCs w:val="24"/>
        <w:u w:val="none"/>
        <w:vertAlign w:val="baseline"/>
        <w:rtl w:val="0"/>
      </w:rPr>
      <w:t xml:space="preserve">, </w:t>
    </w:r>
    <w:r w:rsidDel="00000000" w:rsidR="00000000" w:rsidRPr="00000000">
      <w:rPr>
        <w:b w:val="1"/>
        <w:i w:val="1"/>
        <w:color w:val="2e5395"/>
        <w:sz w:val="24"/>
        <w:szCs w:val="24"/>
        <w:rtl w:val="0"/>
      </w:rPr>
      <w:t xml:space="preserve">Ahead of Print</w:t>
    </w:r>
    <w:r w:rsidDel="00000000" w:rsidR="00000000" w:rsidRPr="00000000">
      <w:rPr>
        <w:rFonts w:ascii="Times New Roman" w:cs="Times New Roman" w:eastAsia="Times New Roman" w:hAnsi="Times New Roman"/>
        <w:b w:val="1"/>
        <w:i w:val="0"/>
        <w:smallCaps w:val="0"/>
        <w:strike w:val="0"/>
        <w:color w:val="2e5395"/>
        <w:sz w:val="24"/>
        <w:szCs w:val="24"/>
        <w:u w:val="none"/>
        <w:vertAlign w:val="baseline"/>
        <w:rtl w:val="0"/>
      </w:rPr>
      <w:t xml:space="preserve">, 202</w:t>
    </w:r>
    <w:r w:rsidDel="00000000" w:rsidR="00000000" w:rsidRPr="00000000">
      <w:rPr>
        <w:b w:val="1"/>
        <w:color w:val="2e5395"/>
        <w:sz w:val="24"/>
        <w:szCs w:val="24"/>
        <w:rtl w:val="0"/>
      </w:rPr>
      <w:t xml:space="preserve">4</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68" w:hanging="360"/>
      </w:pPr>
      <w:rPr>
        <w:rFonts w:ascii="Times New Roman" w:cs="Times New Roman" w:eastAsia="Times New Roman" w:hAnsi="Times New Roman"/>
        <w:b w:val="1"/>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ítulo1,TÍTULO1">
    <w:name w:val="Título 1,TÍTULO 1"/>
    <w:basedOn w:val="Normal"/>
    <w:next w:val="Corpodetexto"/>
    <w:autoRedefine w:val="0"/>
    <w:hidden w:val="0"/>
    <w:qFormat w:val="0"/>
    <w:pPr>
      <w:numPr>
        <w:ilvl w:val="0"/>
        <w:numId w:val="1"/>
      </w:numPr>
      <w:suppressAutoHyphens w:val="0"/>
      <w:spacing w:line="360" w:lineRule="auto"/>
      <w:ind w:leftChars="-1" w:rightChars="0" w:firstLineChars="-1"/>
      <w:textDirection w:val="btLr"/>
      <w:textAlignment w:val="top"/>
      <w:outlineLvl w:val="0"/>
    </w:pPr>
    <w:rPr>
      <w:b w:val="1"/>
      <w:bCs w:val="1"/>
      <w:color w:val="000000"/>
      <w:w w:val="100"/>
      <w:position w:val="-1"/>
      <w:sz w:val="28"/>
      <w:szCs w:val="28"/>
      <w:effect w:val="none"/>
      <w:vertAlign w:val="baseline"/>
      <w:cs w:val="0"/>
      <w:em w:val="none"/>
      <w:lang w:bidi="ar-SA" w:eastAsia="ar-SA" w:val="en-GB"/>
    </w:rPr>
  </w:style>
  <w:style w:type="paragraph" w:styleId="Título2">
    <w:name w:val="Título 2"/>
    <w:basedOn w:val="Normal"/>
    <w:next w:val="Corpodetexto"/>
    <w:autoRedefine w:val="0"/>
    <w:hidden w:val="0"/>
    <w:qFormat w:val="0"/>
    <w:pPr>
      <w:numPr>
        <w:ilvl w:val="1"/>
        <w:numId w:val="1"/>
      </w:numPr>
      <w:suppressAutoHyphens w:val="0"/>
      <w:spacing w:after="119" w:before="238" w:line="1" w:lineRule="atLeast"/>
      <w:ind w:left="0" w:leftChars="-1" w:rightChars="0" w:firstLine="0" w:firstLineChars="-1"/>
      <w:textDirection w:val="btLr"/>
      <w:textAlignment w:val="top"/>
      <w:outlineLvl w:val="1"/>
    </w:pPr>
    <w:rPr>
      <w:color w:val="00000a"/>
      <w:w w:val="100"/>
      <w:position w:val="-1"/>
      <w:effect w:val="none"/>
      <w:vertAlign w:val="baseline"/>
      <w:cs w:val="0"/>
      <w:em w:val="none"/>
      <w:lang w:bidi="ar-SA" w:eastAsia="ar-SA" w:val="en-GB"/>
    </w:rPr>
  </w:style>
  <w:style w:type="paragraph" w:styleId="Título3">
    <w:name w:val="Título 3"/>
    <w:basedOn w:val="Heading"/>
    <w:next w:val="Corpodetexto"/>
    <w:autoRedefine w:val="0"/>
    <w:hidden w:val="0"/>
    <w:qFormat w:val="0"/>
    <w:pPr>
      <w:keepNext w:val="1"/>
      <w:numPr>
        <w:ilvl w:val="2"/>
        <w:numId w:val="1"/>
      </w:numPr>
      <w:suppressAutoHyphens w:val="0"/>
      <w:spacing w:after="120" w:before="240" w:line="1" w:lineRule="atLeast"/>
      <w:ind w:left="0" w:right="0" w:leftChars="-1" w:rightChars="0" w:firstLine="0" w:firstLineChars="-1"/>
      <w:textDirection w:val="btLr"/>
      <w:textAlignment w:val="top"/>
      <w:outlineLvl w:val="2"/>
    </w:pPr>
    <w:rPr>
      <w:rFonts w:ascii="Arial" w:cs="Times New Roman" w:eastAsia="Arial Unicode MS" w:hAnsi="Arial"/>
      <w:color w:val="00000a"/>
      <w:w w:val="100"/>
      <w:position w:val="-1"/>
      <w:sz w:val="28"/>
      <w:szCs w:val="28"/>
      <w:effect w:val="none"/>
      <w:vertAlign w:val="baseline"/>
      <w:cs w:val="0"/>
      <w:em w:val="none"/>
      <w:lang w:bidi="ar-SA" w:eastAsia="ar-SA" w:val="en-GB"/>
    </w:rPr>
  </w:style>
  <w:style w:type="paragraph" w:styleId="Título4">
    <w:name w:val="Título 4"/>
    <w:basedOn w:val="Heading"/>
    <w:next w:val="Corpodetexto"/>
    <w:autoRedefine w:val="0"/>
    <w:hidden w:val="0"/>
    <w:qFormat w:val="0"/>
    <w:pPr>
      <w:keepNext w:val="1"/>
      <w:numPr>
        <w:ilvl w:val="3"/>
        <w:numId w:val="1"/>
      </w:numPr>
      <w:suppressAutoHyphens w:val="0"/>
      <w:spacing w:after="120" w:before="240" w:line="1" w:lineRule="atLeast"/>
      <w:ind w:left="0" w:right="0" w:leftChars="-1" w:rightChars="0" w:firstLine="0" w:firstLineChars="-1"/>
      <w:textDirection w:val="btLr"/>
      <w:textAlignment w:val="top"/>
      <w:outlineLvl w:val="3"/>
    </w:pPr>
    <w:rPr>
      <w:rFonts w:ascii="Arial" w:cs="Times New Roman" w:eastAsia="Arial Unicode MS" w:hAnsi="Arial"/>
      <w:color w:val="00000a"/>
      <w:w w:val="100"/>
      <w:position w:val="-1"/>
      <w:sz w:val="28"/>
      <w:szCs w:val="28"/>
      <w:effect w:val="none"/>
      <w:vertAlign w:val="baseline"/>
      <w:cs w:val="0"/>
      <w:em w:val="none"/>
      <w:lang w:bidi="ar-SA" w:eastAsia="ar-SA" w:val="en-GB"/>
    </w:rPr>
  </w:style>
  <w:style w:type="paragraph" w:styleId="Título5">
    <w:name w:val="Título 5"/>
    <w:basedOn w:val="Normal"/>
    <w:next w:val="Normal"/>
    <w:autoRedefine w:val="0"/>
    <w:hidden w:val="0"/>
    <w:qFormat w:val="0"/>
    <w:pPr>
      <w:suppressAutoHyphens w:val="1"/>
      <w:spacing w:after="60" w:before="240" w:line="360" w:lineRule="auto"/>
      <w:ind w:leftChars="-1" w:rightChars="0" w:firstLine="709" w:firstLineChars="-1"/>
      <w:jc w:val="both"/>
      <w:textDirection w:val="btLr"/>
      <w:textAlignment w:val="top"/>
      <w:outlineLvl w:val="4"/>
    </w:pPr>
    <w:rPr>
      <w:rFonts w:ascii="Calibri" w:eastAsia="Times New Roman" w:hAnsi="Calibri"/>
      <w:b w:val="1"/>
      <w:bCs w:val="1"/>
      <w:i w:val="1"/>
      <w:iCs w:val="1"/>
      <w:color w:val="auto"/>
      <w:w w:val="100"/>
      <w:position w:val="-1"/>
      <w:sz w:val="26"/>
      <w:szCs w:val="26"/>
      <w:effect w:val="none"/>
      <w:vertAlign w:val="baseline"/>
      <w:cs w:val="0"/>
      <w:em w:val="none"/>
      <w:lang w:bidi="ar-SA" w:eastAsia="en-US" w:val="und"/>
    </w:rPr>
  </w:style>
  <w:style w:type="paragraph" w:styleId="Título6">
    <w:name w:val="Título 6"/>
    <w:basedOn w:val="Normal"/>
    <w:next w:val="Normal"/>
    <w:autoRedefine w:val="0"/>
    <w:hidden w:val="0"/>
    <w:qFormat w:val="0"/>
    <w:pPr>
      <w:suppressAutoHyphens w:val="1"/>
      <w:spacing w:after="60" w:before="240" w:line="360" w:lineRule="auto"/>
      <w:ind w:leftChars="-1" w:rightChars="0" w:firstLine="709" w:firstLineChars="-1"/>
      <w:jc w:val="both"/>
      <w:textDirection w:val="btLr"/>
      <w:textAlignment w:val="top"/>
      <w:outlineLvl w:val="5"/>
    </w:pPr>
    <w:rPr>
      <w:rFonts w:ascii="Calibri" w:eastAsia="Times New Roman" w:hAnsi="Calibri"/>
      <w:b w:val="1"/>
      <w:bCs w:val="1"/>
      <w:color w:val="auto"/>
      <w:w w:val="100"/>
      <w:position w:val="-1"/>
      <w:effect w:val="none"/>
      <w:vertAlign w:val="baseline"/>
      <w:cs w:val="0"/>
      <w:em w:val="none"/>
      <w:lang w:bidi="ar-SA" w:eastAsia="en-US" w:val="und"/>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OpenSymbol" w:eastAsia="Georgia" w:hAnsi="Symbol"/>
      <w:iCs w:val="1"/>
      <w:caps w:val="0"/>
      <w:smallCaps w:val="0"/>
      <w:color w:val="000000"/>
      <w:w w:val="100"/>
      <w:kern w:val="1"/>
      <w:position w:val="-1"/>
      <w:sz w:val="24"/>
      <w:szCs w:val="24"/>
      <w:effect w:val="none"/>
      <w:vertAlign w:val="baseline"/>
      <w:cs w:val="0"/>
      <w:em w:val="none"/>
      <w:lang w:val="pt-BR"/>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Fonteparág.padrão4">
    <w:name w:val="Fonte parág. padrão4"/>
    <w:next w:val="Fonteparág.padrão4"/>
    <w:autoRedefine w:val="0"/>
    <w:hidden w:val="0"/>
    <w:qFormat w:val="0"/>
    <w:rPr>
      <w:w w:val="100"/>
      <w:position w:val="-1"/>
      <w:effect w:val="none"/>
      <w:vertAlign w:val="baseline"/>
      <w:cs w:val="0"/>
      <w:em w:val="none"/>
      <w:lang/>
    </w:rPr>
  </w:style>
  <w:style w:type="character" w:styleId="Fonteparág.padrão3">
    <w:name w:val="Fonte parág. padrão3"/>
    <w:next w:val="Fonteparág.padrão3"/>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DefaultParagraphFont">
    <w:name w:val="WW-Default Paragraph Font"/>
    <w:next w:val="WW-DefaultParagraphFont"/>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DefaultParagraphFont1">
    <w:name w:val="WW-Default Paragraph Font1"/>
    <w:next w:val="WW-DefaultParagraphFont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OpenSymbol" w:hAnsi="Symbol"/>
      <w:w w:val="100"/>
      <w:position w:val="-1"/>
      <w:effect w:val="none"/>
      <w:vertAlign w:val="baseline"/>
      <w:cs w:val="0"/>
      <w:em w:val="none"/>
      <w:lang/>
    </w:rPr>
  </w:style>
  <w:style w:type="character" w:styleId="WW8Num4z0">
    <w:name w:val="WW8Num4z0"/>
    <w:next w:val="WW8Num4z0"/>
    <w:autoRedefine w:val="0"/>
    <w:hidden w:val="0"/>
    <w:qFormat w:val="0"/>
    <w:rPr>
      <w:rFonts w:ascii="Symbol" w:cs="OpenSymbol" w:hAnsi="Symbol"/>
      <w:w w:val="100"/>
      <w:position w:val="-1"/>
      <w:effect w:val="none"/>
      <w:vertAlign w:val="baseline"/>
      <w:cs w:val="0"/>
      <w:em w:val="none"/>
      <w:lang/>
    </w:rPr>
  </w:style>
  <w:style w:type="character" w:styleId="WW8Num5z0">
    <w:name w:val="WW8Num5z0"/>
    <w:next w:val="WW8Num5z0"/>
    <w:autoRedefine w:val="0"/>
    <w:hidden w:val="0"/>
    <w:qFormat w:val="0"/>
    <w:rPr>
      <w:rFonts w:ascii="Symbol" w:cs="OpenSymbol" w:hAnsi="Symbol"/>
      <w:w w:val="100"/>
      <w:position w:val="-1"/>
      <w:effect w:val="none"/>
      <w:vertAlign w:val="baseline"/>
      <w:cs w:val="0"/>
      <w:em w:val="none"/>
      <w:lang/>
    </w:rPr>
  </w:style>
  <w:style w:type="character" w:styleId="WW8Num6z0">
    <w:name w:val="WW8Num6z0"/>
    <w:next w:val="WW8Num6z0"/>
    <w:autoRedefine w:val="0"/>
    <w:hidden w:val="0"/>
    <w:qFormat w:val="0"/>
    <w:rPr>
      <w:rFonts w:ascii="Symbol" w:cs="OpenSymbol" w:hAnsi="Symbol"/>
      <w:w w:val="100"/>
      <w:position w:val="-1"/>
      <w:effect w:val="none"/>
      <w:vertAlign w:val="baseline"/>
      <w:cs w:val="0"/>
      <w:em w:val="none"/>
      <w:lang/>
    </w:rPr>
  </w:style>
  <w:style w:type="character" w:styleId="WW8Num7z0">
    <w:name w:val="WW8Num7z0"/>
    <w:next w:val="WW8Num7z0"/>
    <w:autoRedefine w:val="0"/>
    <w:hidden w:val="0"/>
    <w:qFormat w:val="0"/>
    <w:rPr>
      <w:rFonts w:ascii="Symbol" w:cs="OpenSymbol" w:hAnsi="Symbol"/>
      <w:w w:val="100"/>
      <w:position w:val="-1"/>
      <w:effect w:val="none"/>
      <w:vertAlign w:val="baseline"/>
      <w:cs w:val="0"/>
      <w:em w:val="none"/>
      <w:lang/>
    </w:rPr>
  </w:style>
  <w:style w:type="character" w:styleId="WW8Num8z0">
    <w:name w:val="WW8Num8z0"/>
    <w:next w:val="WW8Num8z0"/>
    <w:autoRedefine w:val="0"/>
    <w:hidden w:val="0"/>
    <w:qFormat w:val="0"/>
    <w:rPr>
      <w:rFonts w:ascii="Symbol" w:cs="OpenSymbol" w:hAnsi="Symbol"/>
      <w:w w:val="100"/>
      <w:position w:val="-1"/>
      <w:effect w:val="none"/>
      <w:vertAlign w:val="baseline"/>
      <w:cs w:val="0"/>
      <w:em w:val="none"/>
      <w:lang/>
    </w:rPr>
  </w:style>
  <w:style w:type="character" w:styleId="WW8Num9z0">
    <w:name w:val="WW8Num9z0"/>
    <w:next w:val="WW8Num9z0"/>
    <w:autoRedefine w:val="0"/>
    <w:hidden w:val="0"/>
    <w:qFormat w:val="0"/>
    <w:rPr>
      <w:rFonts w:ascii="Symbol" w:cs="OpenSymbol" w:hAnsi="Symbol"/>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WW-Absatz-Standardschriftart1111111111111111111111111111">
    <w:name w:val="WW-Absatz-Standardschriftart1111111111111111111111111111"/>
    <w:next w:val="WW-Absatz-Standardschriftart1111111111111111111111111111"/>
    <w:autoRedefine w:val="0"/>
    <w:hidden w:val="0"/>
    <w:qFormat w:val="0"/>
    <w:rPr>
      <w:w w:val="100"/>
      <w:position w:val="-1"/>
      <w:effect w:val="none"/>
      <w:vertAlign w:val="baseline"/>
      <w:cs w:val="0"/>
      <w:em w:val="none"/>
      <w:lang/>
    </w:rPr>
  </w:style>
  <w:style w:type="character" w:styleId="WW-Absatz-Standardschriftart11111111111111111111111111111">
    <w:name w:val="WW-Absatz-Standardschriftart11111111111111111111111111111"/>
    <w:next w:val="WW-Absatz-Standardschriftart11111111111111111111111111111"/>
    <w:autoRedefine w:val="0"/>
    <w:hidden w:val="0"/>
    <w:qFormat w:val="0"/>
    <w:rPr>
      <w:w w:val="100"/>
      <w:position w:val="-1"/>
      <w:effect w:val="none"/>
      <w:vertAlign w:val="baseline"/>
      <w:cs w:val="0"/>
      <w:em w:val="none"/>
      <w:lang/>
    </w:rPr>
  </w:style>
  <w:style w:type="character" w:styleId="WW-Absatz-Standardschriftart111111111111111111111111111111">
    <w:name w:val="WW-Absatz-Standardschriftart111111111111111111111111111111"/>
    <w:next w:val="WW-Absatz-Standardschriftart111111111111111111111111111111"/>
    <w:autoRedefine w:val="0"/>
    <w:hidden w:val="0"/>
    <w:qFormat w:val="0"/>
    <w:rPr>
      <w:w w:val="100"/>
      <w:position w:val="-1"/>
      <w:effect w:val="none"/>
      <w:vertAlign w:val="baseline"/>
      <w:cs w:val="0"/>
      <w:em w:val="none"/>
      <w:lang/>
    </w:rPr>
  </w:style>
  <w:style w:type="character" w:styleId="WW-DefaultParagraphFont11">
    <w:name w:val="WW-Default Paragraph Font11"/>
    <w:next w:val="WW-DefaultParagraphFont11"/>
    <w:autoRedefine w:val="0"/>
    <w:hidden w:val="0"/>
    <w:qFormat w:val="0"/>
    <w:rPr>
      <w:w w:val="100"/>
      <w:position w:val="-1"/>
      <w:effect w:val="none"/>
      <w:vertAlign w:val="baseline"/>
      <w:cs w:val="0"/>
      <w:em w:val="none"/>
      <w:lang/>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Ref.denotaderodapé1">
    <w:name w:val="Ref. de nota de rodapé1"/>
    <w:next w:val="Ref.denotaderodapé1"/>
    <w:autoRedefine w:val="0"/>
    <w:hidden w:val="0"/>
    <w:qFormat w:val="0"/>
    <w:rPr>
      <w:w w:val="100"/>
      <w:position w:val="-1"/>
      <w:effect w:val="none"/>
      <w:vertAlign w:val="baseline"/>
      <w:cs w:val="0"/>
      <w:em w:val="none"/>
      <w:lang/>
    </w:rPr>
  </w:style>
  <w:style w:type="character" w:styleId="WW-FootnoteReference">
    <w:name w:val="WW-Footnote Reference"/>
    <w:next w:val="WW-FootnoteReference"/>
    <w:autoRedefine w:val="0"/>
    <w:hidden w:val="0"/>
    <w:qFormat w:val="0"/>
    <w:rPr>
      <w:w w:val="100"/>
      <w:position w:val="-1"/>
      <w:effect w:val="none"/>
      <w:vertAlign w:val="baseline"/>
      <w:cs w:val="0"/>
      <w:em w:val="none"/>
      <w:lang/>
    </w:rPr>
  </w:style>
  <w:style w:type="character" w:styleId="Fußnotenzeichen2">
    <w:name w:val="Fußnotenzeichen2"/>
    <w:next w:val="Fußnotenzeichen2"/>
    <w:autoRedefine w:val="0"/>
    <w:hidden w:val="0"/>
    <w:qFormat w:val="0"/>
    <w:rPr>
      <w:w w:val="100"/>
      <w:position w:val="-1"/>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WW-FootnoteCharacters">
    <w:name w:val="WW-Footnote Characters"/>
    <w:next w:val="WW-FootnoteCharacters"/>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apple-converted-space">
    <w:name w:val="apple-converted-space"/>
    <w:basedOn w:val="Fonteparág.padrão2"/>
    <w:next w:val="apple-converted-space"/>
    <w:autoRedefine w:val="0"/>
    <w:hidden w:val="0"/>
    <w:qFormat w:val="0"/>
    <w:rPr>
      <w:w w:val="100"/>
      <w:position w:val="-1"/>
      <w:effect w:val="none"/>
      <w:vertAlign w:val="baseline"/>
      <w:cs w:val="0"/>
      <w:em w:val="none"/>
      <w:lang/>
    </w:rPr>
  </w:style>
  <w:style w:type="character" w:styleId="NenhumA">
    <w:name w:val="Nenhum A"/>
    <w:next w:val="NenhumA"/>
    <w:autoRedefine w:val="0"/>
    <w:hidden w:val="0"/>
    <w:qFormat w:val="0"/>
    <w:rPr>
      <w:w w:val="100"/>
      <w:position w:val="-1"/>
      <w:effect w:val="none"/>
      <w:vertAlign w:val="baseline"/>
      <w:cs w:val="0"/>
      <w:em w:val="none"/>
      <w:lang/>
    </w:rPr>
  </w:style>
  <w:style w:type="character" w:styleId="Hyperlink.10">
    <w:name w:val="Hyperlink.10"/>
    <w:basedOn w:val="NenhumA"/>
    <w:next w:val="Hyperlink.10"/>
    <w:autoRedefine w:val="0"/>
    <w:hidden w:val="0"/>
    <w:qFormat w:val="0"/>
    <w:rPr>
      <w:w w:val="100"/>
      <w:position w:val="-1"/>
      <w:effect w:val="none"/>
      <w:vertAlign w:val="baseline"/>
      <w:cs w:val="0"/>
      <w:em w:val="none"/>
      <w:lang/>
    </w:rPr>
  </w:style>
  <w:style w:type="character" w:styleId="Hyperlink.0">
    <w:name w:val="Hyperlink.0"/>
    <w:basedOn w:val="NenhumA"/>
    <w:next w:val="Hyperlink.0"/>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WW-FootnoteCharacters1">
    <w:name w:val="WW-Footnote Characters1"/>
    <w:next w:val="WW-FootnoteCharacters1"/>
    <w:autoRedefine w:val="0"/>
    <w:hidden w:val="0"/>
    <w:qFormat w:val="0"/>
    <w:rPr>
      <w:w w:val="100"/>
      <w:position w:val="-1"/>
      <w:effect w:val="none"/>
      <w:vertAlign w:val="baseline"/>
      <w:cs w:val="0"/>
      <w:em w:val="none"/>
      <w:lang/>
    </w:rPr>
  </w:style>
  <w:style w:type="character" w:styleId="EndnoteCharacters">
    <w:name w:val="Endnote Characters"/>
    <w:next w:val="EndnoteCharacters"/>
    <w:autoRedefine w:val="0"/>
    <w:hidden w:val="0"/>
    <w:qFormat w:val="0"/>
    <w:rPr>
      <w:w w:val="100"/>
      <w:position w:val="-1"/>
      <w:effect w:val="none"/>
      <w:vertAlign w:val="superscript"/>
      <w:cs w:val="0"/>
      <w:em w:val="none"/>
      <w:lang/>
    </w:rPr>
  </w:style>
  <w:style w:type="character" w:styleId="WW-EndnoteCharacters">
    <w:name w:val="WW-Endnote Characters"/>
    <w:next w:val="WW-EndnoteCharacters"/>
    <w:autoRedefine w:val="0"/>
    <w:hidden w:val="0"/>
    <w:qFormat w:val="0"/>
    <w:rPr>
      <w:w w:val="100"/>
      <w:position w:val="-1"/>
      <w:effect w:val="none"/>
      <w:vertAlign w:val="baseline"/>
      <w:cs w:val="0"/>
      <w:em w:val="none"/>
      <w:lang/>
    </w:rPr>
  </w:style>
  <w:style w:type="character" w:styleId="Ref.denotaderodapé2">
    <w:name w:val="Ref. de nota de rodapé2"/>
    <w:next w:val="Ref.denotaderodapé2"/>
    <w:autoRedefine w:val="0"/>
    <w:hidden w:val="0"/>
    <w:qFormat w:val="0"/>
    <w:rPr>
      <w:w w:val="100"/>
      <w:position w:val="-1"/>
      <w:effect w:val="none"/>
      <w:vertAlign w:val="superscript"/>
      <w:cs w:val="0"/>
      <w:em w:val="none"/>
      <w:lang/>
    </w:rPr>
  </w:style>
  <w:style w:type="character" w:styleId="Ref.denotadefim1">
    <w:name w:val="Ref. de nota de fim1"/>
    <w:next w:val="Ref.denotadefim1"/>
    <w:autoRedefine w:val="0"/>
    <w:hidden w:val="0"/>
    <w:qFormat w:val="0"/>
    <w:rPr>
      <w:w w:val="100"/>
      <w:position w:val="-1"/>
      <w:effect w:val="none"/>
      <w:vertAlign w:val="superscript"/>
      <w:cs w:val="0"/>
      <w:em w:val="none"/>
      <w:lang/>
    </w:rPr>
  </w:style>
  <w:style w:type="character" w:styleId="Rimandonotaapièdipagina3">
    <w:name w:val="Rimando nota a piè di pagina3"/>
    <w:next w:val="Rimandonotaapièdipagina3"/>
    <w:autoRedefine w:val="0"/>
    <w:hidden w:val="0"/>
    <w:qFormat w:val="0"/>
    <w:rPr>
      <w:w w:val="100"/>
      <w:position w:val="-1"/>
      <w:effect w:val="none"/>
      <w:vertAlign w:val="superscript"/>
      <w:cs w:val="0"/>
      <w:em w:val="none"/>
      <w:lang/>
    </w:rPr>
  </w:style>
  <w:style w:type="character" w:styleId="style141">
    <w:name w:val="style141"/>
    <w:next w:val="style141"/>
    <w:autoRedefine w:val="0"/>
    <w:hidden w:val="0"/>
    <w:qFormat w:val="0"/>
    <w:rPr>
      <w:color w:val="333333"/>
      <w:w w:val="100"/>
      <w:position w:val="-1"/>
      <w:effect w:val="none"/>
      <w:vertAlign w:val="baseline"/>
      <w:cs w:val="0"/>
      <w:em w:val="none"/>
      <w:lang/>
    </w:rPr>
  </w:style>
  <w:style w:type="character" w:styleId="BalloonTextChar">
    <w:name w:val="Balloon Text Char"/>
    <w:next w:val="BalloonTextChar"/>
    <w:autoRedefine w:val="0"/>
    <w:hidden w:val="0"/>
    <w:qFormat w:val="0"/>
    <w:rPr>
      <w:rFonts w:ascii="Lucida Grande" w:cs="Lucida Grande" w:hAnsi="Lucida Grande"/>
      <w:w w:val="100"/>
      <w:position w:val="-1"/>
      <w:sz w:val="18"/>
      <w:szCs w:val="18"/>
      <w:effect w:val="none"/>
      <w:vertAlign w:val="baseline"/>
      <w:cs w:val="0"/>
      <w:em w:val="none"/>
      <w:lang/>
    </w:rPr>
  </w:style>
  <w:style w:type="character" w:styleId="CommentReference">
    <w:name w:val="Comment Reference"/>
    <w:next w:val="CommentReference"/>
    <w:autoRedefine w:val="0"/>
    <w:hidden w:val="0"/>
    <w:qFormat w:val="0"/>
    <w:rPr>
      <w:w w:val="100"/>
      <w:position w:val="-1"/>
      <w:sz w:val="18"/>
      <w:szCs w:val="18"/>
      <w:effect w:val="none"/>
      <w:vertAlign w:val="baseline"/>
      <w:cs w:val="0"/>
      <w:em w:val="none"/>
      <w:lang/>
    </w:rPr>
  </w:style>
  <w:style w:type="character" w:styleId="CommentTextChar">
    <w:name w:val="Comment Text Char"/>
    <w:next w:val="CommentTextChar"/>
    <w:autoRedefine w:val="0"/>
    <w:hidden w:val="0"/>
    <w:qFormat w:val="0"/>
    <w:rPr>
      <w:w w:val="100"/>
      <w:position w:val="-1"/>
      <w:sz w:val="24"/>
      <w:szCs w:val="24"/>
      <w:effect w:val="none"/>
      <w:vertAlign w:val="baseline"/>
      <w:cs w:val="0"/>
      <w:em w:val="none"/>
      <w:lang/>
    </w:rPr>
  </w:style>
  <w:style w:type="character" w:styleId="CommentSubjectChar">
    <w:name w:val="Comment Subject Char"/>
    <w:next w:val="CommentSubjectChar"/>
    <w:autoRedefine w:val="0"/>
    <w:hidden w:val="0"/>
    <w:qFormat w:val="0"/>
    <w:rPr>
      <w:b w:val="1"/>
      <w:bCs w:val="1"/>
      <w:w w:val="100"/>
      <w:position w:val="-1"/>
      <w:sz w:val="24"/>
      <w:szCs w:val="24"/>
      <w:effect w:val="none"/>
      <w:vertAlign w:val="baseline"/>
      <w:cs w:val="0"/>
      <w:em w:val="none"/>
      <w:lang/>
    </w:rPr>
  </w:style>
  <w:style w:type="character" w:styleId="WW-FootnoteReference1">
    <w:name w:val="WW-Footnote Reference1"/>
    <w:next w:val="WW-FootnoteReference1"/>
    <w:autoRedefine w:val="0"/>
    <w:hidden w:val="0"/>
    <w:qFormat w:val="0"/>
    <w:rPr>
      <w:w w:val="100"/>
      <w:position w:val="-1"/>
      <w:effect w:val="none"/>
      <w:vertAlign w:val="superscript"/>
      <w:cs w:val="0"/>
      <w:em w:val="none"/>
      <w:lang/>
    </w:rPr>
  </w:style>
  <w:style w:type="character" w:styleId="WW-EndnoteReference">
    <w:name w:val="WW-Endnote Reference"/>
    <w:next w:val="WW-EndnoteReference"/>
    <w:autoRedefine w:val="0"/>
    <w:hidden w:val="0"/>
    <w:qFormat w:val="0"/>
    <w:rPr>
      <w:w w:val="100"/>
      <w:position w:val="-1"/>
      <w:effect w:val="none"/>
      <w:vertAlign w:val="superscript"/>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TextodenotaderodapéChar,ftxChar,ftChar,ftChar">
    <w:name w:val="Texto de nota de rodapé Char,ftx Char,f t Char,ft Char"/>
    <w:next w:val="TextodenotaderodapéChar,ftxChar,ftChar,ftChar"/>
    <w:autoRedefine w:val="0"/>
    <w:hidden w:val="0"/>
    <w:qFormat w:val="0"/>
    <w:rPr>
      <w:w w:val="100"/>
      <w:position w:val="-1"/>
      <w:effect w:val="none"/>
      <w:vertAlign w:val="baseline"/>
      <w:cs w:val="0"/>
      <w:em w:val="none"/>
      <w:lang w:val="en-GB"/>
    </w:rPr>
  </w:style>
  <w:style w:type="character" w:styleId="Pré-formataçãoHTMLChar">
    <w:name w:val="Pré-formatação HTML Char"/>
    <w:next w:val="Pré-formataçãoHTMLChar"/>
    <w:autoRedefine w:val="0"/>
    <w:hidden w:val="0"/>
    <w:qFormat w:val="0"/>
    <w:rPr>
      <w:rFonts w:ascii="Courier New" w:cs="Courier New" w:hAnsi="Courier New"/>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en-US" w:eastAsia="en-US" w:val="en-US"/>
    </w:rPr>
  </w:style>
  <w:style w:type="character" w:styleId="WW-FootnoteReference12">
    <w:name w:val="WW-Footnote Reference12"/>
    <w:next w:val="WW-FootnoteReference12"/>
    <w:autoRedefine w:val="0"/>
    <w:hidden w:val="0"/>
    <w:qFormat w:val="0"/>
    <w:rPr>
      <w:w w:val="100"/>
      <w:position w:val="-1"/>
      <w:effect w:val="none"/>
      <w:vertAlign w:val="superscript"/>
      <w:cs w:val="0"/>
      <w:em w:val="none"/>
      <w:lang/>
    </w:rPr>
  </w:style>
  <w:style w:type="character" w:styleId="FollowedHyperlink">
    <w:name w:val="FollowedHyperlink"/>
    <w:next w:val="FollowedHyperlink"/>
    <w:autoRedefine w:val="0"/>
    <w:hidden w:val="0"/>
    <w:qFormat w:val="0"/>
    <w:rPr>
      <w:w w:val="100"/>
      <w:position w:val="-1"/>
      <w:effect w:val="none"/>
      <w:vertAlign w:val="baseline"/>
      <w:cs w:val="0"/>
      <w:em w:val="none"/>
      <w:lang/>
    </w:rPr>
  </w:style>
  <w:style w:type="character" w:styleId="FootnoteTextChar">
    <w:name w:val="Footnote Text Char"/>
    <w:next w:val="FootnoteTextChar"/>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0"/>
    <w:rPr>
      <w:color w:val="605e5c"/>
      <w:w w:val="100"/>
      <w:position w:val="-1"/>
      <w:effect w:val="none"/>
      <w:vertAlign w:val="baseline"/>
      <w:cs w:val="0"/>
      <w:em w:val="none"/>
      <w:lang/>
    </w:rPr>
  </w:style>
  <w:style w:type="character" w:styleId="FootnoteAnchor">
    <w:name w:val="Footnote Anchor"/>
    <w:next w:val="FootnoteAnchor"/>
    <w:autoRedefine w:val="0"/>
    <w:hidden w:val="0"/>
    <w:qFormat w:val="0"/>
    <w:rPr>
      <w:w w:val="100"/>
      <w:position w:val="-1"/>
      <w:effect w:val="none"/>
      <w:vertAlign w:val="superscript"/>
      <w:cs w:val="0"/>
      <w:em w:val="none"/>
      <w:lang/>
    </w:rPr>
  </w:style>
  <w:style w:type="character" w:styleId="EndnoteAnchor">
    <w:name w:val="Endnote Anchor"/>
    <w:next w:val="EndnoteAnchor"/>
    <w:autoRedefine w:val="0"/>
    <w:hidden w:val="0"/>
    <w:qFormat w:val="0"/>
    <w:rPr>
      <w:w w:val="100"/>
      <w:position w:val="-1"/>
      <w:effect w:val="none"/>
      <w:vertAlign w:val="superscript"/>
      <w:cs w:val="0"/>
      <w:em w:val="none"/>
      <w:lang/>
    </w:rPr>
  </w:style>
  <w:style w:type="character" w:styleId="HiperlinkVisitado">
    <w:name w:val="HiperlinkVisitado"/>
    <w:next w:val="HiperlinkVisitado"/>
    <w:autoRedefine w:val="0"/>
    <w:hidden w:val="0"/>
    <w:qFormat w:val="0"/>
    <w:rPr>
      <w:color w:val="800000"/>
      <w:w w:val="100"/>
      <w:position w:val="-1"/>
      <w:u w:val="single"/>
      <w:effect w:val="none"/>
      <w:vertAlign w:val="baseline"/>
      <w:cs w:val="0"/>
      <w:em w:val="none"/>
      <w:lang w:bidi="und" w:eastAsia="und" w:val="und"/>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character" w:styleId="TextodebalãoChar">
    <w:name w:val="Texto de balão Char"/>
    <w:next w:val="TextodebalãoChar"/>
    <w:autoRedefine w:val="0"/>
    <w:hidden w:val="0"/>
    <w:qFormat w:val="0"/>
    <w:rPr>
      <w:rFonts w:ascii="Tahoma" w:cs="Tahoma" w:eastAsia="Arial" w:hAnsi="Tahoma"/>
      <w:color w:val="00000a"/>
      <w:w w:val="100"/>
      <w:position w:val="-1"/>
      <w:sz w:val="16"/>
      <w:szCs w:val="16"/>
      <w:effect w:val="none"/>
      <w:vertAlign w:val="baseline"/>
      <w:cs w:val="0"/>
      <w:em w:val="none"/>
      <w:lang w:val="en-GB"/>
    </w:rPr>
  </w:style>
  <w:style w:type="character" w:styleId="Ref.decomentário1">
    <w:name w:val="Ref. de comentário1"/>
    <w:next w:val="Ref.decomentário1"/>
    <w:autoRedefine w:val="0"/>
    <w:hidden w:val="0"/>
    <w:qFormat w:val="0"/>
    <w:rPr>
      <w:w w:val="100"/>
      <w:position w:val="-1"/>
      <w:sz w:val="16"/>
      <w:szCs w:val="16"/>
      <w:effect w:val="none"/>
      <w:vertAlign w:val="baseline"/>
      <w:cs w:val="0"/>
      <w:em w:val="none"/>
      <w:lang/>
    </w:rPr>
  </w:style>
  <w:style w:type="character" w:styleId="TextodecomentárioChar">
    <w:name w:val="Texto de comentário Char"/>
    <w:next w:val="TextodecomentárioChar"/>
    <w:autoRedefine w:val="0"/>
    <w:hidden w:val="0"/>
    <w:qFormat w:val="0"/>
    <w:rPr>
      <w:color w:val="00000a"/>
      <w:w w:val="100"/>
      <w:position w:val="-1"/>
      <w:effect w:val="none"/>
      <w:vertAlign w:val="baseline"/>
      <w:cs w:val="0"/>
      <w:em w:val="none"/>
      <w:lang w:val="en-GB"/>
    </w:rPr>
  </w:style>
  <w:style w:type="character" w:styleId="AssuntodocomentárioChar">
    <w:name w:val="Assunto do comentário Char"/>
    <w:next w:val="AssuntodocomentárioChar"/>
    <w:autoRedefine w:val="0"/>
    <w:hidden w:val="0"/>
    <w:qFormat w:val="0"/>
    <w:rPr>
      <w:b w:val="1"/>
      <w:bCs w:val="1"/>
      <w:color w:val="00000a"/>
      <w:w w:val="100"/>
      <w:position w:val="-1"/>
      <w:effect w:val="none"/>
      <w:vertAlign w:val="baseline"/>
      <w:cs w:val="0"/>
      <w:em w:val="none"/>
      <w:lang w:val="en-GB"/>
    </w:rPr>
  </w:style>
  <w:style w:type="character" w:styleId="Ref.denotaderodapé3">
    <w:name w:val="Ref. de nota de rodapé3"/>
    <w:next w:val="Ref.denotaderodapé3"/>
    <w:autoRedefine w:val="0"/>
    <w:hidden w:val="0"/>
    <w:qFormat w:val="0"/>
    <w:rPr>
      <w:w w:val="100"/>
      <w:position w:val="-1"/>
      <w:effect w:val="none"/>
      <w:vertAlign w:val="superscript"/>
      <w:cs w:val="0"/>
      <w:em w:val="none"/>
      <w:lang/>
    </w:rPr>
  </w:style>
  <w:style w:type="character" w:styleId="Ref.denotadefim2">
    <w:name w:val="Ref. de nota de fim2"/>
    <w:next w:val="Ref.denotadefim2"/>
    <w:autoRedefine w:val="0"/>
    <w:hidden w:val="0"/>
    <w:qFormat w:val="0"/>
    <w:rPr>
      <w:w w:val="100"/>
      <w:position w:val="-1"/>
      <w:effect w:val="none"/>
      <w:vertAlign w:val="superscript"/>
      <w:cs w:val="0"/>
      <w:em w:val="none"/>
      <w:lang/>
    </w:rPr>
  </w:style>
  <w:style w:type="character" w:styleId="Ref.decomentário2">
    <w:name w:val="Ref. de comentário2"/>
    <w:next w:val="Ref.decomentário2"/>
    <w:autoRedefine w:val="0"/>
    <w:hidden w:val="0"/>
    <w:qFormat w:val="0"/>
    <w:rPr>
      <w:w w:val="100"/>
      <w:position w:val="-1"/>
      <w:sz w:val="16"/>
      <w:szCs w:val="16"/>
      <w:effect w:val="none"/>
      <w:vertAlign w:val="baseline"/>
      <w:cs w:val="0"/>
      <w:em w:val="none"/>
      <w:lang/>
    </w:rPr>
  </w:style>
  <w:style w:type="character" w:styleId="TextodecomentárioChar1">
    <w:name w:val="Texto de comentário Char1"/>
    <w:next w:val="TextodecomentárioChar1"/>
    <w:autoRedefine w:val="0"/>
    <w:hidden w:val="0"/>
    <w:qFormat w:val="0"/>
    <w:rPr>
      <w:color w:val="00000a"/>
      <w:w w:val="100"/>
      <w:position w:val="-1"/>
      <w:effect w:val="none"/>
      <w:vertAlign w:val="baseline"/>
      <w:cs w:val="0"/>
      <w:em w:val="none"/>
      <w:lang w:val="en-GB"/>
    </w:rPr>
  </w:style>
  <w:style w:type="character" w:styleId="Ref.denotaderodapé,FR,sobrescrito,Footnotesymbol,Footnote,Times10Point,Exposant3Point,Fußnotenzeichen_Raxen,SUPERS,CarCharCarCharCarCharCharCharCharCharCharChar,FootnoteReferneceCharChar,FootnoteReferneceChar,Times10Poi">
    <w:name w:val="Ref. de nota de rodapé,FR,sobrescrito,Footnote symbol,Footnote,Times 10 Point,Exposant 3 Point,Fußnotenzeichen_Raxen,SUPERS,Car Char Car Char Car Char Char Char Char Char Char Char,Footnote Refernece Char Char,Footnote Refernece Char,Times 10 Poi"/>
    <w:next w:val="Ref.denotaderodapé,FR,sobrescrito,Footnotesymbol,Footnote,Times10Point,Exposant3Point,Fußnotenzeichen_Raxen,SUPERS,CarCharCarCharCarCharCharCharCharCharCharChar,FootnoteReferneceCharChar,FootnoteReferneceChar,Times10Poi"/>
    <w:autoRedefine w:val="0"/>
    <w:hidden w:val="0"/>
    <w:qFormat w:val="0"/>
    <w:rPr>
      <w:w w:val="100"/>
      <w:position w:val="-1"/>
      <w:effect w:val="none"/>
      <w:vertAlign w:val="superscript"/>
      <w:cs w:val="0"/>
      <w:em w:val="none"/>
      <w:lang/>
    </w:rPr>
  </w:style>
  <w:style w:type="character" w:styleId="Ref.denotadefim">
    <w:name w:val="Ref. de nota de fim"/>
    <w:next w:val="Ref.denotadefim"/>
    <w:autoRedefine w:val="0"/>
    <w:hidden w:val="0"/>
    <w:qFormat w:val="0"/>
    <w:rPr>
      <w:w w:val="100"/>
      <w:position w:val="-1"/>
      <w:effect w:val="none"/>
      <w:vertAlign w:val="superscript"/>
      <w:cs w:val="0"/>
      <w:em w:val="none"/>
      <w:lang/>
    </w:rPr>
  </w:style>
  <w:style w:type="paragraph" w:styleId="Heading">
    <w:name w:val="Heading"/>
    <w:basedOn w:val="Normal"/>
    <w:next w:val="Corpodetexto"/>
    <w:autoRedefine w:val="0"/>
    <w:hidden w:val="0"/>
    <w:qFormat w:val="0"/>
    <w:pPr>
      <w:keepNext w:val="1"/>
      <w:numPr>
        <w:ilvl w:val="0"/>
        <w:numId w:val="0"/>
      </w:numPr>
      <w:suppressAutoHyphens w:val="0"/>
      <w:spacing w:after="120" w:before="240" w:line="1" w:lineRule="atLeast"/>
      <w:ind w:left="0" w:right="0" w:leftChars="-1" w:rightChars="0" w:firstLine="0" w:firstLineChars="-1"/>
      <w:textDirection w:val="btLr"/>
      <w:textAlignment w:val="top"/>
      <w:outlineLvl w:val="0"/>
    </w:pPr>
    <w:rPr>
      <w:rFonts w:ascii="Arial" w:cs="Arial Unicode MS" w:eastAsia="Arial Unicode MS" w:hAnsi="Arial"/>
      <w:color w:val="00000a"/>
      <w:w w:val="100"/>
      <w:position w:val="-1"/>
      <w:sz w:val="28"/>
      <w:szCs w:val="28"/>
      <w:effect w:val="none"/>
      <w:vertAlign w:val="baseline"/>
      <w:cs w:val="0"/>
      <w:em w:val="none"/>
      <w:lang w:bidi="ar-SA" w:eastAsia="ar-SA" w:val="en-GB"/>
    </w:rPr>
  </w:style>
  <w:style w:type="paragraph" w:styleId="Corpodetexto">
    <w:name w:val="Corpo de texto"/>
    <w:basedOn w:val="Normal"/>
    <w:next w:val="Corpodetexto"/>
    <w:autoRedefine w:val="0"/>
    <w:hidden w:val="0"/>
    <w:qFormat w:val="0"/>
    <w:pPr>
      <w:numPr>
        <w:ilvl w:val="0"/>
        <w:numId w:val="0"/>
      </w:numPr>
      <w:suppressAutoHyphens w:val="0"/>
      <w:spacing w:after="120" w:before="0"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Lista">
    <w:name w:val="Lista"/>
    <w:basedOn w:val="Corpodetexto"/>
    <w:next w:val="Lista"/>
    <w:autoRedefine w:val="0"/>
    <w:hidden w:val="0"/>
    <w:qFormat w:val="0"/>
    <w:pPr>
      <w:numPr>
        <w:ilvl w:val="0"/>
        <w:numId w:val="0"/>
      </w:numPr>
      <w:suppressAutoHyphens w:val="0"/>
      <w:spacing w:after="120" w:before="0"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Caption">
    <w:name w:val="Caption"/>
    <w:basedOn w:val="Normal"/>
    <w:next w:val="Caption"/>
    <w:autoRedefine w:val="0"/>
    <w:hidden w:val="0"/>
    <w:qFormat w:val="0"/>
    <w:pPr>
      <w:numPr>
        <w:ilvl w:val="0"/>
        <w:numId w:val="0"/>
      </w:numPr>
      <w:suppressLineNumbers w:val="1"/>
      <w:suppressAutoHyphens w:val="0"/>
      <w:spacing w:after="120" w:before="120" w:line="1" w:lineRule="atLeast"/>
      <w:ind w:left="0" w:right="0" w:leftChars="-1" w:rightChars="0" w:firstLine="0" w:firstLineChars="-1"/>
      <w:textDirection w:val="btLr"/>
      <w:textAlignment w:val="top"/>
      <w:outlineLvl w:val="0"/>
    </w:pPr>
    <w:rPr>
      <w:i w:val="1"/>
      <w:iCs w:val="1"/>
      <w:color w:val="00000a"/>
      <w:w w:val="100"/>
      <w:position w:val="-1"/>
      <w:sz w:val="24"/>
      <w:szCs w:val="24"/>
      <w:effect w:val="none"/>
      <w:vertAlign w:val="baseline"/>
      <w:cs w:val="0"/>
      <w:em w:val="none"/>
      <w:lang w:bidi="ar-SA" w:eastAsia="ar-SA" w:val="en-GB"/>
    </w:rPr>
  </w:style>
  <w:style w:type="paragraph" w:styleId="Index">
    <w:name w:val="Index"/>
    <w:basedOn w:val="Normal"/>
    <w:next w:val="Index"/>
    <w:autoRedefine w:val="0"/>
    <w:hidden w:val="0"/>
    <w:qFormat w:val="0"/>
    <w:pPr>
      <w:numPr>
        <w:ilvl w:val="0"/>
        <w:numId w:val="0"/>
      </w:numPr>
      <w:suppressLineNumbers w:val="1"/>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caption">
    <w:name w:val="caption"/>
    <w:basedOn w:val="Normal"/>
    <w:next w:val="caption"/>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footnotetext">
    <w:name w:val="footnote text"/>
    <w:basedOn w:val="Normal"/>
    <w:next w:val="footnotetext"/>
    <w:autoRedefine w:val="0"/>
    <w:hidden w:val="0"/>
    <w:qFormat w:val="0"/>
    <w:pPr>
      <w:numPr>
        <w:ilvl w:val="0"/>
        <w:numId w:val="0"/>
      </w:numPr>
      <w:suppressLineNumbers w:val="1"/>
      <w:suppressAutoHyphens w:val="0"/>
      <w:spacing w:line="1" w:lineRule="atLeast"/>
      <w:ind w:left="0" w:right="0" w:leftChars="-1" w:rightChars="0" w:hanging="283"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ableContents">
    <w:name w:val="Table Contents"/>
    <w:basedOn w:val="Normal"/>
    <w:next w:val="TableContents"/>
    <w:autoRedefine w:val="0"/>
    <w:hidden w:val="0"/>
    <w:qFormat w:val="0"/>
    <w:pPr>
      <w:numPr>
        <w:ilvl w:val="0"/>
        <w:numId w:val="0"/>
      </w:numPr>
      <w:suppressLineNumbers w:val="1"/>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Recuodecorpodetexto">
    <w:name w:val="Recuo de corpo de texto"/>
    <w:basedOn w:val="Corpodetexto"/>
    <w:next w:val="Recuodecorpodetexto"/>
    <w:autoRedefine w:val="0"/>
    <w:hidden w:val="0"/>
    <w:qFormat w:val="0"/>
    <w:pPr>
      <w:numPr>
        <w:ilvl w:val="0"/>
        <w:numId w:val="0"/>
      </w:numPr>
      <w:suppressAutoHyphens w:val="0"/>
      <w:spacing w:after="120" w:before="0" w:line="1" w:lineRule="atLeast"/>
      <w:ind w:left="283" w:right="0" w:leftChars="-1" w:rightChars="0" w:firstLine="283"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FPCTextonormal">
    <w:name w:val="FPC Texto normal"/>
    <w:basedOn w:val="Normal"/>
    <w:next w:val="FPCTextonormal"/>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Normal(Web)">
    <w:name w:val="Normal (Web)"/>
    <w:basedOn w:val="Normal"/>
    <w:next w:val="Normal(Web)"/>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Párrafodelista">
    <w:name w:val="Párrafo de lista"/>
    <w:basedOn w:val="Normal"/>
    <w:next w:val="Párrafodelista"/>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Padrão">
    <w:name w:val="Padrão"/>
    <w:next w:val="Padrão"/>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extkörper21">
    <w:name w:val="Textkörper 21"/>
    <w:basedOn w:val="Normal"/>
    <w:next w:val="Textkörper21"/>
    <w:autoRedefine w:val="0"/>
    <w:hidden w:val="0"/>
    <w:qFormat w:val="0"/>
    <w:pPr>
      <w:numPr>
        <w:ilvl w:val="0"/>
        <w:numId w:val="0"/>
      </w:numPr>
      <w:suppressAutoHyphens w:val="0"/>
      <w:spacing w:line="1" w:lineRule="atLeast"/>
      <w:ind w:left="0" w:right="0" w:leftChars="-1" w:rightChars="0" w:firstLine="0" w:firstLineChars="-1"/>
      <w:jc w:val="both"/>
      <w:textDirection w:val="btLr"/>
      <w:textAlignment w:val="top"/>
      <w:outlineLvl w:val="0"/>
    </w:pPr>
    <w:rPr>
      <w:color w:val="00000a"/>
      <w:w w:val="100"/>
      <w:position w:val="-1"/>
      <w:effect w:val="none"/>
      <w:vertAlign w:val="baseline"/>
      <w:cs w:val="0"/>
      <w:em w:val="none"/>
      <w:lang w:bidi="ar-SA" w:eastAsia="ar-SA" w:val="en-GB"/>
    </w:rPr>
  </w:style>
  <w:style w:type="paragraph" w:styleId="para">
    <w:name w:val="para"/>
    <w:basedOn w:val="Normal"/>
    <w:next w:val="para"/>
    <w:autoRedefine w:val="0"/>
    <w:hidden w:val="0"/>
    <w:qFormat w:val="0"/>
    <w:pPr>
      <w:numPr>
        <w:ilvl w:val="0"/>
        <w:numId w:val="0"/>
      </w:numPr>
      <w:suppressAutoHyphens w:val="0"/>
      <w:spacing w:after="280" w:before="0"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extkörper31">
    <w:name w:val="Textkörper 31"/>
    <w:basedOn w:val="Normal"/>
    <w:next w:val="Textkörper31"/>
    <w:autoRedefine w:val="0"/>
    <w:hidden w:val="0"/>
    <w:qFormat w:val="0"/>
    <w:pPr>
      <w:numPr>
        <w:ilvl w:val="0"/>
        <w:numId w:val="0"/>
      </w:numPr>
      <w:suppressAutoHyphens w:val="0"/>
      <w:spacing w:line="1" w:lineRule="atLeast"/>
      <w:ind w:left="0" w:right="0" w:leftChars="-1" w:rightChars="0" w:firstLine="0" w:firstLineChars="-1"/>
      <w:jc w:val="both"/>
      <w:textDirection w:val="btLr"/>
      <w:textAlignment w:val="top"/>
      <w:outlineLvl w:val="0"/>
    </w:pPr>
    <w:rPr>
      <w:color w:val="00000a"/>
      <w:w w:val="100"/>
      <w:position w:val="-1"/>
      <w:effect w:val="none"/>
      <w:vertAlign w:val="baseline"/>
      <w:cs w:val="0"/>
      <w:em w:val="none"/>
      <w:lang w:bidi="ar-SA" w:eastAsia="ar-SA" w:val="en-GB"/>
    </w:rPr>
  </w:style>
  <w:style w:type="paragraph" w:styleId="HTMLVorformatiert">
    <w:name w:val="HTML Vorformatiert"/>
    <w:basedOn w:val="Normal"/>
    <w:next w:val="HTMLVorformatiert"/>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tandard(Web)">
    <w:name w:val="Standard (Web)"/>
    <w:basedOn w:val="Normal"/>
    <w:next w:val="Standard(Web)"/>
    <w:autoRedefine w:val="0"/>
    <w:hidden w:val="0"/>
    <w:qFormat w:val="0"/>
    <w:pPr>
      <w:numPr>
        <w:ilvl w:val="0"/>
        <w:numId w:val="0"/>
      </w:numPr>
      <w:suppressAutoHyphens w:val="0"/>
      <w:spacing w:after="280" w:before="280"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ableHeading">
    <w:name w:val="Table Heading"/>
    <w:basedOn w:val="TableContents"/>
    <w:next w:val="TableHeading"/>
    <w:autoRedefine w:val="0"/>
    <w:hidden w:val="0"/>
    <w:qFormat w:val="0"/>
    <w:pPr>
      <w:numPr>
        <w:ilvl w:val="0"/>
        <w:numId w:val="0"/>
      </w:numPr>
      <w:suppressLineNumbers w:val="1"/>
      <w:suppressAutoHyphens w:val="0"/>
      <w:spacing w:line="1" w:lineRule="atLeast"/>
      <w:ind w:left="0" w:right="0" w:leftChars="-1" w:rightChars="0" w:firstLine="0" w:firstLineChars="-1"/>
      <w:jc w:val="center"/>
      <w:textDirection w:val="btLr"/>
      <w:textAlignment w:val="top"/>
      <w:outlineLvl w:val="0"/>
    </w:pPr>
    <w:rPr>
      <w:b w:val="1"/>
      <w:bCs w:val="1"/>
      <w:color w:val="00000a"/>
      <w:w w:val="100"/>
      <w:position w:val="-1"/>
      <w:effect w:val="none"/>
      <w:vertAlign w:val="baseline"/>
      <w:cs w:val="0"/>
      <w:em w:val="none"/>
      <w:lang w:bidi="ar-SA" w:eastAsia="ar-SA" w:val="en-GB"/>
    </w:rPr>
  </w:style>
  <w:style w:type="paragraph" w:styleId="Objectwitharrow">
    <w:name w:val="Object with arrow"/>
    <w:basedOn w:val="Normal"/>
    <w:next w:val="Objectwitharrow"/>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bjectwithshadow">
    <w:name w:val="Object with shadow"/>
    <w:basedOn w:val="Normal"/>
    <w:next w:val="Objectwithshadow"/>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bjectwithoutfill">
    <w:name w:val="Object without fill"/>
    <w:basedOn w:val="Normal"/>
    <w:next w:val="Objectwithoutfill"/>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ext">
    <w:name w:val="Text"/>
    <w:basedOn w:val="Caption"/>
    <w:next w:val="Text"/>
    <w:autoRedefine w:val="0"/>
    <w:hidden w:val="0"/>
    <w:qFormat w:val="0"/>
    <w:pPr>
      <w:numPr>
        <w:ilvl w:val="0"/>
        <w:numId w:val="0"/>
      </w:numPr>
      <w:suppressLineNumbers w:val="1"/>
      <w:suppressAutoHyphens w:val="0"/>
      <w:spacing w:after="120" w:before="120" w:line="1" w:lineRule="atLeast"/>
      <w:ind w:left="0" w:right="0" w:leftChars="-1" w:rightChars="0" w:firstLine="0" w:firstLineChars="-1"/>
      <w:textDirection w:val="btLr"/>
      <w:textAlignment w:val="top"/>
      <w:outlineLvl w:val="0"/>
    </w:pPr>
    <w:rPr>
      <w:i w:val="1"/>
      <w:iCs w:val="1"/>
      <w:color w:val="00000a"/>
      <w:w w:val="100"/>
      <w:position w:val="-1"/>
      <w:sz w:val="24"/>
      <w:szCs w:val="24"/>
      <w:effect w:val="none"/>
      <w:vertAlign w:val="baseline"/>
      <w:cs w:val="0"/>
      <w:em w:val="none"/>
      <w:lang w:bidi="ar-SA" w:eastAsia="ar-SA" w:val="en-GB"/>
    </w:rPr>
  </w:style>
  <w:style w:type="paragraph" w:styleId="Textbodyjustified">
    <w:name w:val="Text body justified"/>
    <w:basedOn w:val="Normal"/>
    <w:next w:val="Textbodyjustified"/>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ítulo,TÍTULOESPECIAL">
    <w:name w:val="Título,TÍTULO ESPECIAL"/>
    <w:basedOn w:val="Heading"/>
    <w:next w:val="Subtítulo"/>
    <w:autoRedefine w:val="0"/>
    <w:hidden w:val="0"/>
    <w:qFormat w:val="0"/>
    <w:pPr>
      <w:keepNext w:val="1"/>
      <w:numPr>
        <w:ilvl w:val="0"/>
        <w:numId w:val="0"/>
      </w:numPr>
      <w:suppressAutoHyphens w:val="0"/>
      <w:spacing w:after="120" w:before="240" w:line="1" w:lineRule="atLeast"/>
      <w:ind w:left="0" w:right="0" w:leftChars="-1" w:rightChars="0" w:firstLine="0" w:firstLineChars="-1"/>
      <w:jc w:val="center"/>
      <w:textDirection w:val="btLr"/>
      <w:textAlignment w:val="top"/>
      <w:outlineLvl w:val="0"/>
    </w:pPr>
    <w:rPr>
      <w:rFonts w:ascii="Arial" w:cs="Times New Roman" w:eastAsia="Arial Unicode MS" w:hAnsi="Arial"/>
      <w:b w:val="1"/>
      <w:bCs w:val="1"/>
      <w:color w:val="00000a"/>
      <w:w w:val="100"/>
      <w:position w:val="-1"/>
      <w:sz w:val="36"/>
      <w:szCs w:val="36"/>
      <w:effect w:val="none"/>
      <w:vertAlign w:val="baseline"/>
      <w:cs w:val="0"/>
      <w:em w:val="none"/>
      <w:lang w:bidi="ar-SA" w:eastAsia="ar-SA" w:val="en-GB"/>
    </w:rPr>
  </w:style>
  <w:style w:type="paragraph" w:styleId="Subtítulo">
    <w:name w:val="Subtítulo"/>
    <w:basedOn w:val="Heading"/>
    <w:next w:val="Corpodetexto"/>
    <w:autoRedefine w:val="0"/>
    <w:hidden w:val="0"/>
    <w:qFormat w:val="0"/>
    <w:pPr>
      <w:keepNext w:val="1"/>
      <w:numPr>
        <w:ilvl w:val="0"/>
        <w:numId w:val="0"/>
      </w:numPr>
      <w:suppressAutoHyphens w:val="0"/>
      <w:spacing w:after="120" w:before="240" w:line="1" w:lineRule="atLeast"/>
      <w:ind w:left="0" w:right="0" w:leftChars="-1" w:rightChars="0" w:firstLine="0" w:firstLineChars="-1"/>
      <w:jc w:val="center"/>
      <w:textDirection w:val="btLr"/>
      <w:textAlignment w:val="top"/>
      <w:outlineLvl w:val="0"/>
    </w:pPr>
    <w:rPr>
      <w:rFonts w:ascii="Arial" w:cs="Times New Roman" w:eastAsia="Arial Unicode MS" w:hAnsi="Arial"/>
      <w:i w:val="1"/>
      <w:iCs w:val="1"/>
      <w:color w:val="00000a"/>
      <w:w w:val="100"/>
      <w:position w:val="-1"/>
      <w:sz w:val="28"/>
      <w:szCs w:val="28"/>
      <w:effect w:val="none"/>
      <w:vertAlign w:val="baseline"/>
      <w:cs w:val="0"/>
      <w:em w:val="none"/>
      <w:lang w:bidi="ar-SA" w:eastAsia="ar-SA" w:val="en-GB"/>
    </w:rPr>
  </w:style>
  <w:style w:type="paragraph" w:styleId="Title1">
    <w:name w:val="Title1"/>
    <w:basedOn w:val="Normal"/>
    <w:next w:val="Title1"/>
    <w:autoRedefine w:val="0"/>
    <w:hidden w:val="0"/>
    <w:qFormat w:val="0"/>
    <w:pPr>
      <w:numPr>
        <w:ilvl w:val="0"/>
        <w:numId w:val="0"/>
      </w:numPr>
      <w:suppressAutoHyphens w:val="0"/>
      <w:spacing w:line="1" w:lineRule="atLeast"/>
      <w:ind w:left="0" w:right="0" w:leftChars="-1" w:rightChars="0" w:firstLine="0" w:firstLineChars="-1"/>
      <w:jc w:val="center"/>
      <w:textDirection w:val="btLr"/>
      <w:textAlignment w:val="top"/>
      <w:outlineLvl w:val="0"/>
    </w:pPr>
    <w:rPr>
      <w:color w:val="00000a"/>
      <w:w w:val="100"/>
      <w:position w:val="-1"/>
      <w:effect w:val="none"/>
      <w:vertAlign w:val="baseline"/>
      <w:cs w:val="0"/>
      <w:em w:val="none"/>
      <w:lang w:bidi="ar-SA" w:eastAsia="ar-SA" w:val="en-GB"/>
    </w:rPr>
  </w:style>
  <w:style w:type="paragraph" w:styleId="Title2">
    <w:name w:val="Title2"/>
    <w:basedOn w:val="Normal"/>
    <w:next w:val="Title2"/>
    <w:autoRedefine w:val="0"/>
    <w:hidden w:val="0"/>
    <w:qFormat w:val="0"/>
    <w:pPr>
      <w:numPr>
        <w:ilvl w:val="0"/>
        <w:numId w:val="0"/>
      </w:numPr>
      <w:suppressAutoHyphens w:val="0"/>
      <w:spacing w:after="57" w:before="57" w:line="1" w:lineRule="atLeast"/>
      <w:ind w:left="0" w:right="0" w:leftChars="-1" w:rightChars="0" w:firstLine="0" w:firstLineChars="-1"/>
      <w:jc w:val="center"/>
      <w:textDirection w:val="btLr"/>
      <w:textAlignment w:val="top"/>
      <w:outlineLvl w:val="0"/>
    </w:pPr>
    <w:rPr>
      <w:color w:val="00000a"/>
      <w:w w:val="100"/>
      <w:position w:val="-1"/>
      <w:effect w:val="none"/>
      <w:vertAlign w:val="baseline"/>
      <w:cs w:val="0"/>
      <w:em w:val="none"/>
      <w:lang w:bidi="ar-SA" w:eastAsia="ar-SA" w:val="en-GB"/>
    </w:rPr>
  </w:style>
  <w:style w:type="paragraph" w:styleId="DimensionLine">
    <w:name w:val="Dimension Line"/>
    <w:basedOn w:val="Normal"/>
    <w:next w:val="DimensionLine"/>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Default~LT~Gliederung1">
    <w:name w:val="Default~LT~Gliederung 1"/>
    <w:next w:val="Default~LT~Gliederung1"/>
    <w:autoRedefine w:val="0"/>
    <w:hidden w:val="0"/>
    <w:qFormat w:val="0"/>
    <w:pPr>
      <w:widowControl w:val="0"/>
      <w:tabs>
        <w:tab w:val="left" w:leader="none" w:pos="0"/>
        <w:tab w:val="left" w:leader="none" w:pos="167"/>
        <w:tab w:val="left" w:leader="none" w:pos="875"/>
        <w:tab w:val="left" w:leader="none" w:pos="1582"/>
        <w:tab w:val="left" w:leader="none" w:pos="2290"/>
        <w:tab w:val="left" w:leader="none" w:pos="2997"/>
        <w:tab w:val="left" w:leader="none" w:pos="3705"/>
        <w:tab w:val="left" w:leader="none" w:pos="4412"/>
        <w:tab w:val="left" w:leader="none" w:pos="5120"/>
        <w:tab w:val="left" w:leader="none" w:pos="5827"/>
        <w:tab w:val="left" w:leader="none" w:pos="6535"/>
        <w:tab w:val="left" w:leader="none" w:pos="7242"/>
        <w:tab w:val="left" w:leader="none" w:pos="7949"/>
        <w:tab w:val="left" w:leader="none" w:pos="8657"/>
        <w:tab w:val="left" w:leader="none" w:pos="9365"/>
        <w:tab w:val="left" w:leader="none" w:pos="10072"/>
        <w:tab w:val="left" w:leader="none" w:pos="10780"/>
        <w:tab w:val="left" w:leader="none" w:pos="11487"/>
        <w:tab w:val="left" w:leader="none" w:pos="12195"/>
        <w:tab w:val="left" w:leader="none" w:pos="12902"/>
        <w:tab w:val="left" w:leader="none" w:pos="13610"/>
      </w:tabs>
      <w:suppressAutoHyphens w:val="0"/>
      <w:spacing w:before="200" w:line="216" w:lineRule="auto"/>
      <w:ind w:leftChars="-1" w:rightChars="0" w:hanging="54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Default~LT~Gliederung2">
    <w:name w:val="Default~LT~Gliederung 2"/>
    <w:basedOn w:val="Default~LT~Gliederung1"/>
    <w:next w:val="Default~LT~Gliederung2"/>
    <w:autoRedefine w:val="0"/>
    <w:hidden w:val="0"/>
    <w:qFormat w:val="0"/>
    <w:pPr>
      <w:widowControl w:val="0"/>
      <w:numPr>
        <w:ilvl w:val="0"/>
        <w:numId w:val="0"/>
      </w:numPr>
      <w:tabs>
        <w:tab w:val="clear" w:pos="0"/>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leader="none" w:pos="-1170"/>
        <w:tab w:val="left" w:leader="none" w:pos="-925"/>
        <w:tab w:val="left" w:leader="none" w:pos="-218"/>
        <w:tab w:val="left" w:leader="none" w:pos="490"/>
        <w:tab w:val="left" w:leader="none" w:pos="1197"/>
        <w:tab w:val="left" w:leader="none" w:pos="1904"/>
        <w:tab w:val="left" w:leader="none" w:pos="2612"/>
        <w:tab w:val="left" w:leader="none" w:pos="3320"/>
        <w:tab w:val="left" w:leader="none" w:pos="4027"/>
        <w:tab w:val="left" w:leader="none" w:pos="4735"/>
        <w:tab w:val="left" w:leader="none" w:pos="5442"/>
        <w:tab w:val="left" w:leader="none" w:pos="6150"/>
        <w:tab w:val="left" w:leader="none" w:pos="6857"/>
        <w:tab w:val="left" w:leader="none" w:pos="7565"/>
        <w:tab w:val="left" w:leader="none" w:pos="8272"/>
        <w:tab w:val="left" w:leader="none" w:pos="8980"/>
        <w:tab w:val="left" w:leader="none" w:pos="9687"/>
        <w:tab w:val="left" w:leader="none" w:pos="10395"/>
        <w:tab w:val="left" w:leader="none" w:pos="11102"/>
        <w:tab w:val="left" w:leader="none" w:pos="11810"/>
        <w:tab w:val="left" w:leader="none" w:pos="12517"/>
      </w:tabs>
      <w:suppressAutoHyphens w:val="0"/>
      <w:spacing w:after="0" w:before="100" w:line="216" w:lineRule="auto"/>
      <w:ind w:left="0" w:right="0" w:leftChars="-1" w:rightChars="0" w:hanging="450" w:firstLineChars="-1"/>
      <w:textDirection w:val="btLr"/>
      <w:textAlignment w:val="top"/>
      <w:outlineLvl w:val="0"/>
    </w:pPr>
    <w:rPr>
      <w:color w:val="00000a"/>
      <w:w w:val="100"/>
      <w:position w:val="-1"/>
      <w:sz w:val="48"/>
      <w:szCs w:val="48"/>
      <w:effect w:val="none"/>
      <w:vertAlign w:val="baseline"/>
      <w:cs w:val="0"/>
      <w:em w:val="none"/>
      <w:lang w:bidi="ar-SA" w:eastAsia="ar-SA" w:val="en-GB"/>
    </w:rPr>
  </w:style>
  <w:style w:type="paragraph" w:styleId="Default~LT~Gliederung3">
    <w:name w:val="Default~LT~Gliederung 3"/>
    <w:basedOn w:val="Default~LT~Gliederung2"/>
    <w:next w:val="Default~LT~Gliederung3"/>
    <w:autoRedefine w:val="0"/>
    <w:hidden w:val="0"/>
    <w:qFormat w:val="0"/>
    <w:pPr>
      <w:widowControl w:val="0"/>
      <w:numPr>
        <w:ilvl w:val="0"/>
        <w:numId w:val="0"/>
      </w:num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leader="none" w:pos="-1800"/>
        <w:tab w:val="left" w:leader="none" w:pos="-1478"/>
        <w:tab w:val="left" w:leader="none" w:pos="-1170"/>
        <w:tab w:val="left" w:leader="none" w:pos="-925"/>
        <w:tab w:val="left" w:leader="none" w:pos="-770"/>
        <w:tab w:val="left" w:leader="none" w:pos="-218"/>
        <w:tab w:val="left" w:leader="none" w:pos="-63"/>
        <w:tab w:val="left" w:leader="none" w:pos="645"/>
        <w:tab w:val="left" w:leader="none" w:pos="1352"/>
        <w:tab w:val="left" w:leader="none" w:pos="2060"/>
        <w:tab w:val="left" w:leader="none" w:pos="2767"/>
        <w:tab w:val="left" w:leader="none" w:pos="3475"/>
        <w:tab w:val="left" w:leader="none" w:pos="4182"/>
        <w:tab w:val="left" w:leader="none" w:pos="4890"/>
        <w:tab w:val="left" w:leader="none" w:pos="5597"/>
        <w:tab w:val="left" w:leader="none" w:pos="6305"/>
        <w:tab w:val="left" w:leader="none" w:pos="7012"/>
        <w:tab w:val="left" w:leader="none" w:pos="7720"/>
        <w:tab w:val="left" w:leader="none" w:pos="8427"/>
        <w:tab w:val="left" w:leader="none" w:pos="9135"/>
        <w:tab w:val="left" w:leader="none" w:pos="9842"/>
        <w:tab w:val="left" w:leader="none" w:pos="10550"/>
        <w:tab w:val="left" w:leader="none" w:pos="11257"/>
        <w:tab w:val="left" w:leader="none" w:pos="11964"/>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40"/>
      <w:szCs w:val="40"/>
      <w:effect w:val="none"/>
      <w:vertAlign w:val="baseline"/>
      <w:cs w:val="0"/>
      <w:em w:val="none"/>
      <w:lang w:bidi="ar-SA" w:eastAsia="ar-SA" w:val="en-GB"/>
    </w:rPr>
  </w:style>
  <w:style w:type="paragraph" w:styleId="Default~LT~Gliederung4">
    <w:name w:val="Default~LT~Gliederung 4"/>
    <w:basedOn w:val="Default~LT~Gliederung3"/>
    <w:next w:val="Default~LT~Gliederung4"/>
    <w:autoRedefine w:val="0"/>
    <w:hidden w:val="0"/>
    <w:qFormat w:val="0"/>
    <w:pPr>
      <w:widowControl w:val="0"/>
      <w:numPr>
        <w:ilvl w:val="0"/>
        <w:numId w:val="0"/>
      </w:numPr>
      <w:tabs>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leader="none" w:pos="-2520"/>
        <w:tab w:val="left" w:leader="none" w:pos="-2210"/>
        <w:tab w:val="left" w:leader="none" w:pos="-1800"/>
        <w:tab w:val="left" w:leader="none" w:pos="-1503"/>
        <w:tab w:val="left" w:leader="none" w:pos="-1478"/>
        <w:tab w:val="left" w:leader="none" w:pos="-1170"/>
        <w:tab w:val="left" w:leader="none" w:pos="-925"/>
        <w:tab w:val="left" w:leader="none" w:pos="-795"/>
        <w:tab w:val="left" w:leader="none" w:pos="-770"/>
        <w:tab w:val="left" w:leader="none" w:pos="-218"/>
        <w:tab w:val="left" w:leader="none" w:pos="-88"/>
        <w:tab w:val="left" w:leader="none" w:pos="-63"/>
        <w:tab w:val="left" w:leader="none" w:pos="620"/>
        <w:tab w:val="left" w:leader="none" w:pos="1327"/>
        <w:tab w:val="left" w:leader="none" w:pos="2035"/>
        <w:tab w:val="left" w:leader="none" w:pos="2742"/>
        <w:tab w:val="left" w:leader="none" w:pos="3450"/>
        <w:tab w:val="left" w:leader="none" w:pos="4157"/>
        <w:tab w:val="left" w:leader="none" w:pos="4865"/>
        <w:tab w:val="left" w:leader="none" w:pos="5572"/>
        <w:tab w:val="left" w:leader="none" w:pos="6280"/>
        <w:tab w:val="left" w:leader="none" w:pos="6987"/>
        <w:tab w:val="left" w:leader="none" w:pos="7695"/>
        <w:tab w:val="left" w:leader="none" w:pos="8402"/>
        <w:tab w:val="left" w:leader="none" w:pos="9110"/>
        <w:tab w:val="left" w:leader="none" w:pos="9817"/>
        <w:tab w:val="left" w:leader="none" w:pos="10524"/>
        <w:tab w:val="left" w:leader="none" w:pos="11232"/>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Default~LT~Gliederung5">
    <w:name w:val="Default~LT~Gliederung 5"/>
    <w:basedOn w:val="Default~LT~Gliederung4"/>
    <w:next w:val="Default~LT~Gliederung5"/>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Default~LT~Gliederung6">
    <w:name w:val="Default~LT~Gliederung 6"/>
    <w:basedOn w:val="Default~LT~Gliederung5"/>
    <w:next w:val="Default~LT~Gliederung6"/>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Default~LT~Gliederung7">
    <w:name w:val="Default~LT~Gliederung 7"/>
    <w:basedOn w:val="Default~LT~Gliederung6"/>
    <w:next w:val="Default~LT~Gliederung7"/>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Default~LT~Gliederung8">
    <w:name w:val="Default~LT~Gliederung 8"/>
    <w:basedOn w:val="Default~LT~Gliederung7"/>
    <w:next w:val="Default~LT~Gliederung8"/>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Default~LT~Gliederung9">
    <w:name w:val="Default~LT~Gliederung 9"/>
    <w:basedOn w:val="Default~LT~Gliederung8"/>
    <w:next w:val="Default~LT~Gliederung9"/>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Default~LT~Titel">
    <w:name w:val="Default~LT~Titel"/>
    <w:next w:val="Default~LT~Titel"/>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line="216" w:lineRule="auto"/>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Default~LT~Untertitel">
    <w:name w:val="Default~LT~Untertitel"/>
    <w:next w:val="Default~LT~Untertitel"/>
    <w:autoRedefine w:val="0"/>
    <w:hidden w:val="0"/>
    <w:qFormat w:val="0"/>
    <w:pPr>
      <w:widowControl w:val="0"/>
      <w:tabs>
        <w:tab w:val="left" w:leader="none" w:pos="0"/>
        <w:tab w:val="left" w:leader="none" w:pos="167"/>
        <w:tab w:val="left" w:leader="none" w:pos="875"/>
        <w:tab w:val="left" w:leader="none" w:pos="1582"/>
        <w:tab w:val="left" w:leader="none" w:pos="2290"/>
        <w:tab w:val="left" w:leader="none" w:pos="2997"/>
        <w:tab w:val="left" w:leader="none" w:pos="3705"/>
        <w:tab w:val="left" w:leader="none" w:pos="4412"/>
        <w:tab w:val="left" w:leader="none" w:pos="5120"/>
        <w:tab w:val="left" w:leader="none" w:pos="5827"/>
        <w:tab w:val="left" w:leader="none" w:pos="6535"/>
        <w:tab w:val="left" w:leader="none" w:pos="7242"/>
        <w:tab w:val="left" w:leader="none" w:pos="7949"/>
        <w:tab w:val="left" w:leader="none" w:pos="8657"/>
        <w:tab w:val="left" w:leader="none" w:pos="9365"/>
        <w:tab w:val="left" w:leader="none" w:pos="10072"/>
        <w:tab w:val="left" w:leader="none" w:pos="10780"/>
        <w:tab w:val="left" w:leader="none" w:pos="11487"/>
        <w:tab w:val="left" w:leader="none" w:pos="12195"/>
        <w:tab w:val="left" w:leader="none" w:pos="12902"/>
        <w:tab w:val="left" w:leader="none" w:pos="13610"/>
      </w:tabs>
      <w:suppressAutoHyphens w:val="0"/>
      <w:spacing w:before="200" w:line="216" w:lineRule="auto"/>
      <w:ind w:leftChars="-1" w:rightChars="0" w:hanging="540" w:firstLineChars="-1"/>
      <w:jc w:val="center"/>
      <w:textDirection w:val="btLr"/>
      <w:textAlignment w:val="top"/>
      <w:outlineLvl w:val="0"/>
    </w:pPr>
    <w:rPr>
      <w:color w:val="00000a"/>
      <w:w w:val="100"/>
      <w:position w:val="-1"/>
      <w:effect w:val="none"/>
      <w:vertAlign w:val="baseline"/>
      <w:cs w:val="0"/>
      <w:em w:val="none"/>
      <w:lang w:bidi="ar-SA" w:eastAsia="ar-SA" w:val="en-GB"/>
    </w:rPr>
  </w:style>
  <w:style w:type="paragraph" w:styleId="Default~LT~Notizen">
    <w:name w:val="Default~LT~Notizen"/>
    <w:next w:val="Default~LT~Notizen"/>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before="90"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Default~LT~Hintergrundobjekte">
    <w:name w:val="Default~LT~Hintergrundobjekte"/>
    <w:next w:val="Default~LT~Hintergrundobjekte"/>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Default~LT~Hintergrund">
    <w:name w:val="Default~LT~Hintergrund"/>
    <w:next w:val="Default~LT~Hintergrund"/>
    <w:autoRedefine w:val="0"/>
    <w:hidden w:val="0"/>
    <w:qFormat w:val="0"/>
    <w:pPr>
      <w:widowControl w:val="0"/>
      <w:suppressAutoHyphens w:val="0"/>
      <w:spacing w:line="1" w:lineRule="atLeast"/>
      <w:ind w:leftChars="-1" w:rightChars="0" w:firstLineChars="-1"/>
      <w:jc w:val="center"/>
      <w:textDirection w:val="btLr"/>
      <w:textAlignment w:val="top"/>
      <w:outlineLvl w:val="0"/>
    </w:pPr>
    <w:rPr>
      <w:color w:val="00000a"/>
      <w:w w:val="100"/>
      <w:position w:val="-1"/>
      <w:effect w:val="none"/>
      <w:vertAlign w:val="baseline"/>
      <w:cs w:val="0"/>
      <w:em w:val="none"/>
      <w:lang w:bidi="ar-SA" w:eastAsia="ar-SA" w:val="en-GB"/>
    </w:rPr>
  </w:style>
  <w:style w:type="paragraph" w:styleId="default">
    <w:name w:val="default"/>
    <w:next w:val="default"/>
    <w:autoRedefine w:val="0"/>
    <w:hidden w:val="0"/>
    <w:qFormat w:val="0"/>
    <w:pPr>
      <w:widowControl w:val="0"/>
      <w:suppressAutoHyphens w:val="0"/>
      <w:spacing w:line="200"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lue1">
    <w:name w:val="blue1"/>
    <w:basedOn w:val="default"/>
    <w:next w:val="blue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lue2">
    <w:name w:val="blue2"/>
    <w:basedOn w:val="default"/>
    <w:next w:val="blue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lue3">
    <w:name w:val="blue3"/>
    <w:basedOn w:val="default"/>
    <w:next w:val="blue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w1">
    <w:name w:val="bw1"/>
    <w:basedOn w:val="default"/>
    <w:next w:val="bw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w2">
    <w:name w:val="bw2"/>
    <w:basedOn w:val="default"/>
    <w:next w:val="bw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w3">
    <w:name w:val="bw3"/>
    <w:basedOn w:val="default"/>
    <w:next w:val="bw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range1">
    <w:name w:val="orange1"/>
    <w:basedOn w:val="default"/>
    <w:next w:val="orange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range2">
    <w:name w:val="orange2"/>
    <w:basedOn w:val="default"/>
    <w:next w:val="orange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range3">
    <w:name w:val="orange3"/>
    <w:basedOn w:val="default"/>
    <w:next w:val="orange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urquise1">
    <w:name w:val="turquise1"/>
    <w:basedOn w:val="default"/>
    <w:next w:val="turquise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urquise2">
    <w:name w:val="turquise2"/>
    <w:basedOn w:val="default"/>
    <w:next w:val="turquise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urquise3">
    <w:name w:val="turquise3"/>
    <w:basedOn w:val="default"/>
    <w:next w:val="turquise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gray1">
    <w:name w:val="gray1"/>
    <w:basedOn w:val="default"/>
    <w:next w:val="gray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gray2">
    <w:name w:val="gray2"/>
    <w:basedOn w:val="default"/>
    <w:next w:val="gray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gray3">
    <w:name w:val="gray3"/>
    <w:basedOn w:val="default"/>
    <w:next w:val="gray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un1">
    <w:name w:val="sun1"/>
    <w:basedOn w:val="default"/>
    <w:next w:val="sun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un2">
    <w:name w:val="sun2"/>
    <w:basedOn w:val="default"/>
    <w:next w:val="sun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un3">
    <w:name w:val="sun3"/>
    <w:basedOn w:val="default"/>
    <w:next w:val="sun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earth1">
    <w:name w:val="earth1"/>
    <w:basedOn w:val="default"/>
    <w:next w:val="earth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earth2">
    <w:name w:val="earth2"/>
    <w:basedOn w:val="default"/>
    <w:next w:val="earth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earth3">
    <w:name w:val="earth3"/>
    <w:basedOn w:val="default"/>
    <w:next w:val="earth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green1">
    <w:name w:val="green1"/>
    <w:basedOn w:val="default"/>
    <w:next w:val="green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green2">
    <w:name w:val="green2"/>
    <w:basedOn w:val="default"/>
    <w:next w:val="green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green3">
    <w:name w:val="green3"/>
    <w:basedOn w:val="default"/>
    <w:next w:val="green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eetang1">
    <w:name w:val="seetang1"/>
    <w:basedOn w:val="default"/>
    <w:next w:val="seetang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eetang2">
    <w:name w:val="seetang2"/>
    <w:basedOn w:val="default"/>
    <w:next w:val="seetang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seetang3">
    <w:name w:val="seetang3"/>
    <w:basedOn w:val="default"/>
    <w:next w:val="seetang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lightblue1">
    <w:name w:val="lightblue1"/>
    <w:basedOn w:val="default"/>
    <w:next w:val="lightblue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lightblue2">
    <w:name w:val="lightblue2"/>
    <w:basedOn w:val="default"/>
    <w:next w:val="lightblue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lightblue3">
    <w:name w:val="lightblue3"/>
    <w:basedOn w:val="default"/>
    <w:next w:val="lightblue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yellow1">
    <w:name w:val="yellow1"/>
    <w:basedOn w:val="default"/>
    <w:next w:val="yellow1"/>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yellow2">
    <w:name w:val="yellow2"/>
    <w:basedOn w:val="default"/>
    <w:next w:val="yellow2"/>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yellow3">
    <w:name w:val="yellow3"/>
    <w:basedOn w:val="default"/>
    <w:next w:val="yellow3"/>
    <w:autoRedefine w:val="0"/>
    <w:hidden w:val="0"/>
    <w:qFormat w:val="0"/>
    <w:pPr>
      <w:widowControl w:val="0"/>
      <w:numPr>
        <w:ilvl w:val="0"/>
        <w:numId w:val="0"/>
      </w:numPr>
      <w:suppressAutoHyphens w:val="0"/>
      <w:spacing w:line="200"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WW-Title">
    <w:name w:val="WW-Title"/>
    <w:next w:val="WW-Title"/>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line="216" w:lineRule="auto"/>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ackgroundobjects">
    <w:name w:val="Background objects"/>
    <w:next w:val="Backgroundobjects"/>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ackground">
    <w:name w:val="Background"/>
    <w:next w:val="Background"/>
    <w:autoRedefine w:val="0"/>
    <w:hidden w:val="0"/>
    <w:qFormat w:val="0"/>
    <w:pPr>
      <w:widowControl w:val="0"/>
      <w:suppressAutoHyphens w:val="0"/>
      <w:spacing w:line="1" w:lineRule="atLeast"/>
      <w:ind w:leftChars="-1" w:rightChars="0" w:firstLineChars="-1"/>
      <w:jc w:val="center"/>
      <w:textDirection w:val="btLr"/>
      <w:textAlignment w:val="top"/>
      <w:outlineLvl w:val="0"/>
    </w:pPr>
    <w:rPr>
      <w:color w:val="00000a"/>
      <w:w w:val="100"/>
      <w:position w:val="-1"/>
      <w:effect w:val="none"/>
      <w:vertAlign w:val="baseline"/>
      <w:cs w:val="0"/>
      <w:em w:val="none"/>
      <w:lang w:bidi="ar-SA" w:eastAsia="ar-SA" w:val="en-GB"/>
    </w:rPr>
  </w:style>
  <w:style w:type="paragraph" w:styleId="Notes">
    <w:name w:val="Notes"/>
    <w:next w:val="Notes"/>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before="90"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utline1">
    <w:name w:val="Outline 1"/>
    <w:next w:val="Outline1"/>
    <w:autoRedefine w:val="0"/>
    <w:hidden w:val="0"/>
    <w:qFormat w:val="0"/>
    <w:pPr>
      <w:widowControl w:val="0"/>
      <w:tabs>
        <w:tab w:val="left" w:leader="none" w:pos="0"/>
        <w:tab w:val="left" w:leader="none" w:pos="167"/>
        <w:tab w:val="left" w:leader="none" w:pos="875"/>
        <w:tab w:val="left" w:leader="none" w:pos="1582"/>
        <w:tab w:val="left" w:leader="none" w:pos="2290"/>
        <w:tab w:val="left" w:leader="none" w:pos="2997"/>
        <w:tab w:val="left" w:leader="none" w:pos="3705"/>
        <w:tab w:val="left" w:leader="none" w:pos="4412"/>
        <w:tab w:val="left" w:leader="none" w:pos="5120"/>
        <w:tab w:val="left" w:leader="none" w:pos="5827"/>
        <w:tab w:val="left" w:leader="none" w:pos="6535"/>
        <w:tab w:val="left" w:leader="none" w:pos="7242"/>
        <w:tab w:val="left" w:leader="none" w:pos="7949"/>
        <w:tab w:val="left" w:leader="none" w:pos="8657"/>
        <w:tab w:val="left" w:leader="none" w:pos="9365"/>
        <w:tab w:val="left" w:leader="none" w:pos="10072"/>
        <w:tab w:val="left" w:leader="none" w:pos="10780"/>
        <w:tab w:val="left" w:leader="none" w:pos="11487"/>
        <w:tab w:val="left" w:leader="none" w:pos="12195"/>
        <w:tab w:val="left" w:leader="none" w:pos="12902"/>
        <w:tab w:val="left" w:leader="none" w:pos="13610"/>
      </w:tabs>
      <w:suppressAutoHyphens w:val="0"/>
      <w:spacing w:before="200" w:line="216" w:lineRule="auto"/>
      <w:ind w:leftChars="-1" w:rightChars="0" w:hanging="54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Outline2">
    <w:name w:val="Outline 2"/>
    <w:basedOn w:val="Outline1"/>
    <w:next w:val="Outline2"/>
    <w:autoRedefine w:val="0"/>
    <w:hidden w:val="0"/>
    <w:qFormat w:val="0"/>
    <w:pPr>
      <w:widowControl w:val="0"/>
      <w:numPr>
        <w:ilvl w:val="0"/>
        <w:numId w:val="0"/>
      </w:numPr>
      <w:tabs>
        <w:tab w:val="clear" w:pos="0"/>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leader="none" w:pos="-1170"/>
        <w:tab w:val="left" w:leader="none" w:pos="-925"/>
        <w:tab w:val="left" w:leader="none" w:pos="-218"/>
        <w:tab w:val="left" w:leader="none" w:pos="490"/>
        <w:tab w:val="left" w:leader="none" w:pos="1197"/>
        <w:tab w:val="left" w:leader="none" w:pos="1904"/>
        <w:tab w:val="left" w:leader="none" w:pos="2612"/>
        <w:tab w:val="left" w:leader="none" w:pos="3320"/>
        <w:tab w:val="left" w:leader="none" w:pos="4027"/>
        <w:tab w:val="left" w:leader="none" w:pos="4735"/>
        <w:tab w:val="left" w:leader="none" w:pos="5442"/>
        <w:tab w:val="left" w:leader="none" w:pos="6150"/>
        <w:tab w:val="left" w:leader="none" w:pos="6857"/>
        <w:tab w:val="left" w:leader="none" w:pos="7565"/>
        <w:tab w:val="left" w:leader="none" w:pos="8272"/>
        <w:tab w:val="left" w:leader="none" w:pos="8980"/>
        <w:tab w:val="left" w:leader="none" w:pos="9687"/>
        <w:tab w:val="left" w:leader="none" w:pos="10395"/>
        <w:tab w:val="left" w:leader="none" w:pos="11102"/>
        <w:tab w:val="left" w:leader="none" w:pos="11810"/>
        <w:tab w:val="left" w:leader="none" w:pos="12517"/>
      </w:tabs>
      <w:suppressAutoHyphens w:val="0"/>
      <w:spacing w:after="0" w:before="100" w:line="216" w:lineRule="auto"/>
      <w:ind w:left="0" w:right="0" w:leftChars="-1" w:rightChars="0" w:hanging="450" w:firstLineChars="-1"/>
      <w:textDirection w:val="btLr"/>
      <w:textAlignment w:val="top"/>
      <w:outlineLvl w:val="0"/>
    </w:pPr>
    <w:rPr>
      <w:color w:val="00000a"/>
      <w:w w:val="100"/>
      <w:position w:val="-1"/>
      <w:sz w:val="48"/>
      <w:szCs w:val="48"/>
      <w:effect w:val="none"/>
      <w:vertAlign w:val="baseline"/>
      <w:cs w:val="0"/>
      <w:em w:val="none"/>
      <w:lang w:bidi="ar-SA" w:eastAsia="ar-SA" w:val="en-GB"/>
    </w:rPr>
  </w:style>
  <w:style w:type="paragraph" w:styleId="Outline3">
    <w:name w:val="Outline 3"/>
    <w:basedOn w:val="Outline2"/>
    <w:next w:val="Outline3"/>
    <w:autoRedefine w:val="0"/>
    <w:hidden w:val="0"/>
    <w:qFormat w:val="0"/>
    <w:pPr>
      <w:widowControl w:val="0"/>
      <w:numPr>
        <w:ilvl w:val="0"/>
        <w:numId w:val="0"/>
      </w:num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leader="none" w:pos="-1800"/>
        <w:tab w:val="left" w:leader="none" w:pos="-1478"/>
        <w:tab w:val="left" w:leader="none" w:pos="-1170"/>
        <w:tab w:val="left" w:leader="none" w:pos="-925"/>
        <w:tab w:val="left" w:leader="none" w:pos="-770"/>
        <w:tab w:val="left" w:leader="none" w:pos="-218"/>
        <w:tab w:val="left" w:leader="none" w:pos="-63"/>
        <w:tab w:val="left" w:leader="none" w:pos="645"/>
        <w:tab w:val="left" w:leader="none" w:pos="1352"/>
        <w:tab w:val="left" w:leader="none" w:pos="2060"/>
        <w:tab w:val="left" w:leader="none" w:pos="2767"/>
        <w:tab w:val="left" w:leader="none" w:pos="3475"/>
        <w:tab w:val="left" w:leader="none" w:pos="4182"/>
        <w:tab w:val="left" w:leader="none" w:pos="4890"/>
        <w:tab w:val="left" w:leader="none" w:pos="5597"/>
        <w:tab w:val="left" w:leader="none" w:pos="6305"/>
        <w:tab w:val="left" w:leader="none" w:pos="7012"/>
        <w:tab w:val="left" w:leader="none" w:pos="7720"/>
        <w:tab w:val="left" w:leader="none" w:pos="8427"/>
        <w:tab w:val="left" w:leader="none" w:pos="9135"/>
        <w:tab w:val="left" w:leader="none" w:pos="9842"/>
        <w:tab w:val="left" w:leader="none" w:pos="10550"/>
        <w:tab w:val="left" w:leader="none" w:pos="11257"/>
        <w:tab w:val="left" w:leader="none" w:pos="11964"/>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40"/>
      <w:szCs w:val="40"/>
      <w:effect w:val="none"/>
      <w:vertAlign w:val="baseline"/>
      <w:cs w:val="0"/>
      <w:em w:val="none"/>
      <w:lang w:bidi="ar-SA" w:eastAsia="ar-SA" w:val="en-GB"/>
    </w:rPr>
  </w:style>
  <w:style w:type="paragraph" w:styleId="Outline4">
    <w:name w:val="Outline 4"/>
    <w:basedOn w:val="Outline3"/>
    <w:next w:val="Outline4"/>
    <w:autoRedefine w:val="0"/>
    <w:hidden w:val="0"/>
    <w:qFormat w:val="0"/>
    <w:pPr>
      <w:widowControl w:val="0"/>
      <w:numPr>
        <w:ilvl w:val="0"/>
        <w:numId w:val="0"/>
      </w:numPr>
      <w:tabs>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leader="none" w:pos="-2520"/>
        <w:tab w:val="left" w:leader="none" w:pos="-2210"/>
        <w:tab w:val="left" w:leader="none" w:pos="-1800"/>
        <w:tab w:val="left" w:leader="none" w:pos="-1503"/>
        <w:tab w:val="left" w:leader="none" w:pos="-1478"/>
        <w:tab w:val="left" w:leader="none" w:pos="-1170"/>
        <w:tab w:val="left" w:leader="none" w:pos="-925"/>
        <w:tab w:val="left" w:leader="none" w:pos="-795"/>
        <w:tab w:val="left" w:leader="none" w:pos="-770"/>
        <w:tab w:val="left" w:leader="none" w:pos="-218"/>
        <w:tab w:val="left" w:leader="none" w:pos="-88"/>
        <w:tab w:val="left" w:leader="none" w:pos="-63"/>
        <w:tab w:val="left" w:leader="none" w:pos="620"/>
        <w:tab w:val="left" w:leader="none" w:pos="1327"/>
        <w:tab w:val="left" w:leader="none" w:pos="2035"/>
        <w:tab w:val="left" w:leader="none" w:pos="2742"/>
        <w:tab w:val="left" w:leader="none" w:pos="3450"/>
        <w:tab w:val="left" w:leader="none" w:pos="4157"/>
        <w:tab w:val="left" w:leader="none" w:pos="4865"/>
        <w:tab w:val="left" w:leader="none" w:pos="5572"/>
        <w:tab w:val="left" w:leader="none" w:pos="6280"/>
        <w:tab w:val="left" w:leader="none" w:pos="6987"/>
        <w:tab w:val="left" w:leader="none" w:pos="7695"/>
        <w:tab w:val="left" w:leader="none" w:pos="8402"/>
        <w:tab w:val="left" w:leader="none" w:pos="9110"/>
        <w:tab w:val="left" w:leader="none" w:pos="9817"/>
        <w:tab w:val="left" w:leader="none" w:pos="10524"/>
        <w:tab w:val="left" w:leader="none" w:pos="11232"/>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Outline5">
    <w:name w:val="Outline 5"/>
    <w:basedOn w:val="Outline4"/>
    <w:next w:val="Outline5"/>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Outline6">
    <w:name w:val="Outline 6"/>
    <w:basedOn w:val="Outline5"/>
    <w:next w:val="Outline6"/>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Outline7">
    <w:name w:val="Outline 7"/>
    <w:basedOn w:val="Outline6"/>
    <w:next w:val="Outline7"/>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Outline8">
    <w:name w:val="Outline 8"/>
    <w:basedOn w:val="Outline7"/>
    <w:next w:val="Outline8"/>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Outline9">
    <w:name w:val="Outline 9"/>
    <w:basedOn w:val="Outline8"/>
    <w:next w:val="Outline9"/>
    <w:autoRedefine w:val="0"/>
    <w:hidden w:val="0"/>
    <w:qFormat w:val="0"/>
    <w:pPr>
      <w:widowControl w:val="0"/>
      <w:numPr>
        <w:ilvl w:val="0"/>
        <w:numId w:val="0"/>
      </w:numPr>
      <w:tabs>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leader="none" w:pos="-3240"/>
        <w:tab w:val="left" w:leader="none" w:pos="-2943"/>
        <w:tab w:val="left" w:leader="none" w:pos="-2520"/>
        <w:tab w:val="left" w:leader="none" w:pos="-2235"/>
        <w:tab w:val="left" w:leader="none" w:pos="-2210"/>
        <w:tab w:val="left" w:leader="none" w:pos="-1800"/>
        <w:tab w:val="left" w:leader="none" w:pos="-1528"/>
        <w:tab w:val="left" w:leader="none" w:pos="-1503"/>
        <w:tab w:val="left" w:leader="none" w:pos="-1478"/>
        <w:tab w:val="left" w:leader="none" w:pos="-1170"/>
        <w:tab w:val="left" w:leader="none" w:pos="-925"/>
        <w:tab w:val="left" w:leader="none" w:pos="-820"/>
        <w:tab w:val="left" w:leader="none" w:pos="-795"/>
        <w:tab w:val="left" w:leader="none" w:pos="-770"/>
        <w:tab w:val="left" w:leader="none" w:pos="-218"/>
        <w:tab w:val="left" w:leader="none" w:pos="-113"/>
        <w:tab w:val="left" w:leader="none" w:pos="-88"/>
        <w:tab w:val="left" w:leader="none" w:pos="-63"/>
        <w:tab w:val="left" w:leader="none" w:pos="595"/>
        <w:tab w:val="left" w:leader="none" w:pos="1302"/>
        <w:tab w:val="left" w:leader="none" w:pos="2010"/>
        <w:tab w:val="left" w:leader="none" w:pos="2717"/>
        <w:tab w:val="left" w:leader="none" w:pos="3425"/>
        <w:tab w:val="left" w:leader="none" w:pos="4132"/>
        <w:tab w:val="left" w:leader="none" w:pos="4840"/>
        <w:tab w:val="left" w:leader="none" w:pos="5547"/>
        <w:tab w:val="left" w:leader="none" w:pos="6255"/>
        <w:tab w:val="left" w:leader="none" w:pos="6962"/>
        <w:tab w:val="left" w:leader="none" w:pos="7670"/>
        <w:tab w:val="left" w:leader="none" w:pos="8377"/>
        <w:tab w:val="left" w:leader="none" w:pos="9084"/>
        <w:tab w:val="left" w:leader="none" w:pos="9792"/>
        <w:tab w:val="left" w:leader="none" w:pos="10500"/>
      </w:tabs>
      <w:suppressAutoHyphens w:val="0"/>
      <w:spacing w:after="0" w:before="100" w:line="216" w:lineRule="auto"/>
      <w:ind w:left="0" w:right="0" w:leftChars="-1" w:rightChars="0" w:hanging="360" w:firstLineChars="-1"/>
      <w:textDirection w:val="btLr"/>
      <w:textAlignment w:val="top"/>
      <w:outlineLvl w:val="0"/>
    </w:pPr>
    <w:rPr>
      <w:color w:val="00000a"/>
      <w:w w:val="100"/>
      <w:position w:val="-1"/>
      <w:sz w:val="36"/>
      <w:szCs w:val="36"/>
      <w:effect w:val="none"/>
      <w:vertAlign w:val="baseline"/>
      <w:cs w:val="0"/>
      <w:em w:val="none"/>
      <w:lang w:bidi="ar-SA" w:eastAsia="ar-SA" w:val="en-GB"/>
    </w:rPr>
  </w:style>
  <w:style w:type="paragraph" w:styleId="WW-Title1">
    <w:name w:val="WW-Title1"/>
    <w:next w:val="WW-Title1"/>
    <w:autoRedefine w:val="0"/>
    <w:hidden w:val="0"/>
    <w:qFormat w:val="0"/>
    <w:pPr>
      <w:widowControl w:val="0"/>
      <w:tabs>
        <w:tab w:val="left" w:leader="none" w:pos="0"/>
        <w:tab w:val="left" w:leader="none" w:pos="707"/>
        <w:tab w:val="left" w:leader="none" w:pos="1414"/>
        <w:tab w:val="left" w:leader="none" w:pos="2122"/>
        <w:tab w:val="left" w:leader="none" w:pos="2830"/>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spacing w:line="216" w:lineRule="auto"/>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BalloonText">
    <w:name w:val="Balloon Text"/>
    <w:basedOn w:val="Normal"/>
    <w:next w:val="BalloonText"/>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rFonts w:ascii="Lucida Grande" w:cs="Lucida Grande" w:eastAsia="Arial" w:hAnsi="Lucida Grande"/>
      <w:color w:val="00000a"/>
      <w:w w:val="100"/>
      <w:position w:val="-1"/>
      <w:sz w:val="18"/>
      <w:szCs w:val="18"/>
      <w:effect w:val="none"/>
      <w:vertAlign w:val="baseline"/>
      <w:cs w:val="0"/>
      <w:em w:val="none"/>
      <w:lang w:bidi="ar-SA" w:eastAsia="ar-SA" w:val="en-GB"/>
    </w:rPr>
  </w:style>
  <w:style w:type="paragraph" w:styleId="CommentText">
    <w:name w:val="Comment Text"/>
    <w:basedOn w:val="Normal"/>
    <w:next w:val="CommentText"/>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en-GB"/>
    </w:rPr>
  </w:style>
  <w:style w:type="paragraph" w:styleId="CommentSubject">
    <w:name w:val="Comment Subject"/>
    <w:basedOn w:val="CommentText"/>
    <w:next w:val="CommentSubject"/>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b w:val="1"/>
      <w:bCs w:val="1"/>
      <w:color w:val="00000a"/>
      <w:w w:val="100"/>
      <w:position w:val="-1"/>
      <w:sz w:val="20"/>
      <w:szCs w:val="20"/>
      <w:effect w:val="none"/>
      <w:vertAlign w:val="baseline"/>
      <w:cs w:val="0"/>
      <w:em w:val="none"/>
      <w:lang w:bidi="ar-SA" w:eastAsia="ar-SA" w:val="en-GB"/>
    </w:rPr>
  </w:style>
  <w:style w:type="paragraph" w:styleId="ListHeading">
    <w:name w:val="List Heading"/>
    <w:basedOn w:val="Normal"/>
    <w:next w:val="ListContents"/>
    <w:autoRedefine w:val="0"/>
    <w:hidden w:val="0"/>
    <w:qFormat w:val="0"/>
    <w:pPr>
      <w:numPr>
        <w:ilvl w:val="0"/>
        <w:numId w:val="0"/>
      </w:numPr>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ListContents">
    <w:name w:val="List Contents"/>
    <w:basedOn w:val="Normal"/>
    <w:next w:val="ListContents"/>
    <w:autoRedefine w:val="0"/>
    <w:hidden w:val="0"/>
    <w:qFormat w:val="0"/>
    <w:pPr>
      <w:numPr>
        <w:ilvl w:val="0"/>
        <w:numId w:val="0"/>
      </w:numPr>
      <w:suppressAutoHyphens w:val="0"/>
      <w:spacing w:line="1" w:lineRule="atLeast"/>
      <w:ind w:left="567"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HTMLPreformatted">
    <w:name w:val="HTML Preformatted"/>
    <w:basedOn w:val="Normal"/>
    <w:next w:val="HTMLPreformatted"/>
    <w:autoRedefine w:val="0"/>
    <w:hidden w:val="0"/>
    <w:qFormat w:val="0"/>
    <w:pPr>
      <w:numPr>
        <w:ilvl w:val="0"/>
        <w:numId w:val="0"/>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0" w:right="0" w:leftChars="-1" w:rightChars="0" w:firstLine="0" w:firstLineChars="-1"/>
      <w:textDirection w:val="btLr"/>
      <w:textAlignment w:val="top"/>
      <w:outlineLvl w:val="0"/>
    </w:pPr>
    <w:rPr>
      <w:rFonts w:ascii="Courier New" w:cs="Courier New" w:eastAsia="Arial" w:hAnsi="Courier New"/>
      <w:color w:val="00000a"/>
      <w:w w:val="100"/>
      <w:position w:val="-1"/>
      <w:effect w:val="none"/>
      <w:vertAlign w:val="baseline"/>
      <w:cs w:val="0"/>
      <w:em w:val="none"/>
      <w:lang w:bidi="ar-SA" w:eastAsia="ar-SA" w:val="pt-BR"/>
    </w:rPr>
  </w:style>
  <w:style w:type="paragraph" w:styleId="Textodenotaderodapé,ftx,ft,ft">
    <w:name w:val="Texto de nota de rodapé,ftx,f t,ft"/>
    <w:basedOn w:val="Normal"/>
    <w:next w:val="Textodenotaderodapé,ftx,ft,ft"/>
    <w:autoRedefine w:val="0"/>
    <w:hidden w:val="0"/>
    <w:qFormat w:val="0"/>
    <w:pPr>
      <w:numPr>
        <w:ilvl w:val="0"/>
        <w:numId w:val="0"/>
      </w:numPr>
      <w:suppressLineNumbers w:val="1"/>
      <w:suppressAutoHyphens w:val="0"/>
      <w:spacing w:line="1" w:lineRule="atLeast"/>
      <w:ind w:left="283" w:right="0" w:leftChars="-1" w:rightChars="0" w:hanging="283" w:firstLineChars="-1"/>
      <w:textDirection w:val="btLr"/>
      <w:textAlignment w:val="top"/>
      <w:outlineLvl w:val="0"/>
    </w:pPr>
    <w:rPr>
      <w:color w:val="00000a"/>
      <w:w w:val="100"/>
      <w:position w:val="-1"/>
      <w:sz w:val="20"/>
      <w:szCs w:val="20"/>
      <w:effect w:val="none"/>
      <w:vertAlign w:val="baseline"/>
      <w:cs w:val="0"/>
      <w:em w:val="none"/>
      <w:lang w:bidi="ar-SA" w:eastAsia="ar-SA" w:val="en-GB"/>
    </w:rPr>
  </w:style>
  <w:style w:type="paragraph" w:styleId="Revision">
    <w:name w:val="Revision"/>
    <w:next w:val="Revision"/>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Cabeçalho">
    <w:name w:val="Cabeçalho"/>
    <w:basedOn w:val="Normal"/>
    <w:next w:val="Cabeçalho"/>
    <w:autoRedefine w:val="0"/>
    <w:hidden w:val="0"/>
    <w:qFormat w:val="0"/>
    <w:pPr>
      <w:numPr>
        <w:ilvl w:val="0"/>
        <w:numId w:val="0"/>
      </w:numPr>
      <w:suppressLineNumbers w:val="1"/>
      <w:tabs>
        <w:tab w:val="center" w:leader="none" w:pos="4513"/>
        <w:tab w:val="right" w:leader="none" w:pos="9026"/>
      </w:tabs>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Rodapé">
    <w:name w:val="Rodapé"/>
    <w:basedOn w:val="Normal"/>
    <w:next w:val="Rodapé"/>
    <w:autoRedefine w:val="0"/>
    <w:hidden w:val="0"/>
    <w:qFormat w:val="0"/>
    <w:pPr>
      <w:numPr>
        <w:ilvl w:val="0"/>
        <w:numId w:val="0"/>
      </w:numPr>
      <w:suppressLineNumbers w:val="1"/>
      <w:tabs>
        <w:tab w:val="center" w:leader="none" w:pos="4513"/>
        <w:tab w:val="right" w:leader="none" w:pos="9026"/>
      </w:tabs>
      <w:suppressAutoHyphens w:val="0"/>
      <w:spacing w:line="1" w:lineRule="atLeast"/>
      <w:ind w:left="0" w:right="0" w:leftChars="-1" w:rightChars="0" w:firstLine="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Textodebalão">
    <w:name w:val="Texto de balão"/>
    <w:basedOn w:val="Normal"/>
    <w:next w:val="Textodebalão"/>
    <w:autoRedefine w:val="0"/>
    <w:hidden w:val="0"/>
    <w:qFormat w:val="0"/>
    <w:pPr>
      <w:suppressAutoHyphens w:val="0"/>
      <w:spacing w:line="1" w:lineRule="atLeast"/>
      <w:ind w:leftChars="-1" w:rightChars="0" w:firstLineChars="-1"/>
      <w:textDirection w:val="btLr"/>
      <w:textAlignment w:val="top"/>
      <w:outlineLvl w:val="0"/>
    </w:pPr>
    <w:rPr>
      <w:rFonts w:ascii="Tahoma" w:cs="Tahoma" w:eastAsia="Arial" w:hAnsi="Tahoma"/>
      <w:color w:val="00000a"/>
      <w:w w:val="100"/>
      <w:position w:val="-1"/>
      <w:sz w:val="16"/>
      <w:szCs w:val="16"/>
      <w:effect w:val="none"/>
      <w:vertAlign w:val="baseline"/>
      <w:cs w:val="0"/>
      <w:em w:val="none"/>
      <w:lang w:bidi="ar-SA" w:eastAsia="ar-SA" w:val="en-GB"/>
    </w:rPr>
  </w:style>
  <w:style w:type="paragraph" w:styleId="Textodecomentário1">
    <w:name w:val="Texto de comentário1"/>
    <w:basedOn w:val="Normal"/>
    <w:next w:val="Textodecomentário1"/>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Assuntodocomentário">
    <w:name w:val="Assunto do comentário"/>
    <w:basedOn w:val="Textodecomentário1"/>
    <w:next w:val="Textodecomentário1"/>
    <w:autoRedefine w:val="0"/>
    <w:hidden w:val="0"/>
    <w:qFormat w:val="0"/>
    <w:pPr>
      <w:suppressAutoHyphens w:val="0"/>
      <w:spacing w:line="1" w:lineRule="atLeast"/>
      <w:ind w:leftChars="-1" w:rightChars="0" w:firstLineChars="-1"/>
      <w:textDirection w:val="btLr"/>
      <w:textAlignment w:val="top"/>
      <w:outlineLvl w:val="0"/>
    </w:pPr>
    <w:rPr>
      <w:b w:val="1"/>
      <w:bCs w:val="1"/>
      <w:color w:val="00000a"/>
      <w:w w:val="100"/>
      <w:position w:val="-1"/>
      <w:effect w:val="none"/>
      <w:vertAlign w:val="baseline"/>
      <w:cs w:val="0"/>
      <w:em w:val="none"/>
      <w:lang w:bidi="ar-SA" w:eastAsia="ar-SA" w:val="en-GB"/>
    </w:rPr>
  </w:style>
  <w:style w:type="paragraph" w:styleId="Pa5">
    <w:name w:val="Pa5"/>
    <w:basedOn w:val="Normal"/>
    <w:next w:val="Normal"/>
    <w:autoRedefine w:val="0"/>
    <w:hidden w:val="0"/>
    <w:qFormat w:val="0"/>
    <w:pPr>
      <w:suppressAutoHyphens w:val="0"/>
      <w:spacing w:line="191" w:lineRule="atLeast"/>
      <w:ind w:leftChars="-1" w:rightChars="0" w:firstLineChars="-1"/>
      <w:jc w:val="left"/>
      <w:textDirection w:val="btLr"/>
      <w:textAlignment w:val="top"/>
      <w:outlineLvl w:val="0"/>
    </w:pPr>
    <w:rPr>
      <w:rFonts w:ascii="Times New Roman" w:cs="Arial Unicode MS" w:eastAsia="Arial Unicode MS" w:hAnsi="Times New Roman"/>
      <w:color w:val="00000a"/>
      <w:w w:val="100"/>
      <w:position w:val="-1"/>
      <w:sz w:val="24"/>
      <w:szCs w:val="24"/>
      <w:effect w:val="none"/>
      <w:vertAlign w:val="baseline"/>
      <w:cs w:val="0"/>
      <w:em w:val="none"/>
      <w:lang w:bidi="ar-SA" w:eastAsia="ar-SA" w:val="en-GB"/>
    </w:rPr>
  </w:style>
  <w:style w:type="paragraph" w:styleId="Pa7">
    <w:name w:val="Pa7"/>
    <w:basedOn w:val="Normal"/>
    <w:next w:val="Normal"/>
    <w:autoRedefine w:val="0"/>
    <w:hidden w:val="0"/>
    <w:qFormat w:val="0"/>
    <w:pPr>
      <w:suppressAutoHyphens w:val="0"/>
      <w:spacing w:line="201" w:lineRule="atLeast"/>
      <w:ind w:leftChars="-1" w:rightChars="0" w:firstLineChars="-1"/>
      <w:jc w:val="left"/>
      <w:textDirection w:val="btLr"/>
      <w:textAlignment w:val="top"/>
      <w:outlineLvl w:val="0"/>
    </w:pPr>
    <w:rPr>
      <w:rFonts w:ascii="Times New Roman" w:cs="Arial Unicode MS" w:eastAsia="Arial Unicode MS" w:hAnsi="Times New Roman"/>
      <w:color w:val="00000a"/>
      <w:w w:val="100"/>
      <w:position w:val="-1"/>
      <w:sz w:val="24"/>
      <w:szCs w:val="24"/>
      <w:effect w:val="none"/>
      <w:vertAlign w:val="baseline"/>
      <w:cs w:val="0"/>
      <w:em w:val="none"/>
      <w:lang w:bidi="ar-SA" w:eastAsia="ar-SA" w:val="en-GB"/>
    </w:rPr>
  </w:style>
  <w:style w:type="paragraph" w:styleId="Textodecomentário2">
    <w:name w:val="Texto de comentário2"/>
    <w:basedOn w:val="Normal"/>
    <w:next w:val="Textodecomentário2"/>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paragraph" w:styleId="Corpo">
    <w:name w:val="Corpo"/>
    <w:next w:val="Corpo"/>
    <w:autoRedefine w:val="0"/>
    <w:hidden w:val="0"/>
    <w:qFormat w:val="0"/>
    <w:pPr>
      <w:pBdr>
        <w:top w:space="0" w:sz="0" w:val="nil"/>
        <w:left w:space="0" w:sz="0" w:val="nil"/>
        <w:bottom w:space="0" w:sz="0" w:val="nil"/>
        <w:right w:space="0" w:sz="0" w:val="nil"/>
        <w:between w:space="0" w:sz="0" w:val="nil"/>
        <w:bar w:space="0" w:sz="0" w:val="nil"/>
      </w:pBdr>
      <w:suppressAutoHyphens w:val="1"/>
      <w:spacing w:after="160" w:line="259" w:lineRule="auto"/>
      <w:ind w:leftChars="-1" w:rightChars="0" w:firstLineChars="-1"/>
      <w:textDirection w:val="btLr"/>
      <w:textAlignment w:val="top"/>
      <w:outlineLvl w:val="0"/>
    </w:pPr>
    <w:rPr>
      <w:rFonts w:ascii="Calibri" w:cs="Calibri" w:eastAsia="Calibri" w:hAnsi="Calibri"/>
      <w:color w:val="000000"/>
      <w:w w:val="100"/>
      <w:position w:val="-1"/>
      <w:sz w:val="22"/>
      <w:szCs w:val="22"/>
      <w:effect w:val="none"/>
      <w:bdr w:space="0" w:sz="0" w:val="nil"/>
      <w:vertAlign w:val="baseline"/>
      <w:cs w:val="0"/>
      <w:em w:val="none"/>
      <w:lang w:bidi="ar-SA" w:eastAsia="es-CL" w:val="it-IT"/>
    </w:rPr>
  </w:style>
  <w:style w:type="character" w:styleId="RodapéChar">
    <w:name w:val="Rodapé Char"/>
    <w:next w:val="RodapéChar"/>
    <w:autoRedefine w:val="0"/>
    <w:hidden w:val="0"/>
    <w:qFormat w:val="0"/>
    <w:rPr>
      <w:color w:val="00000a"/>
      <w:w w:val="100"/>
      <w:position w:val="-1"/>
      <w:effect w:val="none"/>
      <w:vertAlign w:val="baseline"/>
      <w:cs w:val="0"/>
      <w:em w:val="none"/>
      <w:lang w:eastAsia="ar-SA" w:val="en-GB"/>
    </w:rPr>
  </w:style>
  <w:style w:type="character" w:styleId="Númerodepágina">
    <w:name w:val="Número de página"/>
    <w:next w:val="Númerodepágina"/>
    <w:autoRedefine w:val="0"/>
    <w:hidden w:val="0"/>
    <w:qFormat w:val="1"/>
    <w:rPr>
      <w:w w:val="100"/>
      <w:position w:val="-1"/>
      <w:effect w:val="none"/>
      <w:vertAlign w:val="baseline"/>
      <w:cs w:val="0"/>
      <w:em w:val="none"/>
      <w:lang/>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Recuodecorpodetexto2">
    <w:name w:val="Recuo de corpo de texto 2"/>
    <w:basedOn w:val="Normal"/>
    <w:next w:val="Recuodecorpodetexto2"/>
    <w:autoRedefine w:val="0"/>
    <w:hidden w:val="0"/>
    <w:qFormat w:val="1"/>
    <w:pPr>
      <w:suppressAutoHyphens w:val="0"/>
      <w:spacing w:after="120" w:line="480" w:lineRule="auto"/>
      <w:ind w:left="283" w:leftChars="-1" w:rightChars="0" w:firstLineChars="-1"/>
      <w:textDirection w:val="btLr"/>
      <w:textAlignment w:val="top"/>
      <w:outlineLvl w:val="0"/>
    </w:pPr>
    <w:rPr>
      <w:color w:val="00000a"/>
      <w:w w:val="100"/>
      <w:position w:val="-1"/>
      <w:effect w:val="none"/>
      <w:vertAlign w:val="baseline"/>
      <w:cs w:val="0"/>
      <w:em w:val="none"/>
      <w:lang w:bidi="ar-SA" w:eastAsia="ar-SA" w:val="en-GB"/>
    </w:rPr>
  </w:style>
  <w:style w:type="character" w:styleId="Recuodecorpodetexto2Char">
    <w:name w:val="Recuo de corpo de texto 2 Char"/>
    <w:next w:val="Recuodecorpodetexto2Char"/>
    <w:autoRedefine w:val="0"/>
    <w:hidden w:val="0"/>
    <w:qFormat w:val="0"/>
    <w:rPr>
      <w:color w:val="00000a"/>
      <w:w w:val="100"/>
      <w:position w:val="-1"/>
      <w:effect w:val="none"/>
      <w:vertAlign w:val="baseline"/>
      <w:cs w:val="0"/>
      <w:em w:val="none"/>
      <w:lang w:eastAsia="ar-SA" w:val="en-GB"/>
    </w:rPr>
  </w:style>
  <w:style w:type="paragraph" w:styleId="Normal1">
    <w:name w:val="Normal1"/>
    <w:next w:val="Normal1"/>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color w:val="000000"/>
      <w:w w:val="100"/>
      <w:position w:val="-1"/>
      <w:sz w:val="24"/>
      <w:szCs w:val="24"/>
      <w:effect w:val="none"/>
      <w:bdr w:space="0" w:sz="0" w:val="nil"/>
      <w:vertAlign w:val="baseline"/>
      <w:cs w:val="0"/>
      <w:em w:val="none"/>
      <w:lang w:bidi="ar-SA" w:eastAsia="pt-PT" w:val="pt-PT"/>
    </w:rPr>
  </w:style>
  <w:style w:type="character" w:styleId="user-highlighted-active">
    <w:name w:val="user-highlighted-active"/>
    <w:next w:val="user-highlighted-active"/>
    <w:autoRedefine w:val="0"/>
    <w:hidden w:val="0"/>
    <w:qFormat w:val="0"/>
    <w:rPr>
      <w:w w:val="100"/>
      <w:position w:val="-1"/>
      <w:effect w:val="none"/>
      <w:vertAlign w:val="baseline"/>
      <w:cs w:val="0"/>
      <w:em w:val="none"/>
      <w:lang w:val="pt-PT"/>
    </w:rPr>
  </w:style>
  <w:style w:type="paragraph" w:styleId="ParágrafodaLista">
    <w:name w:val="Parágrafo da Lista"/>
    <w:next w:val="ParágrafodaLista"/>
    <w:autoRedefine w:val="0"/>
    <w:hidden w:val="0"/>
    <w:qFormat w:val="0"/>
    <w:pPr>
      <w:pBdr>
        <w:top w:space="0" w:sz="0" w:val="nil"/>
        <w:left w:space="0" w:sz="0" w:val="nil"/>
        <w:bottom w:space="0" w:sz="0" w:val="nil"/>
        <w:right w:space="0" w:sz="0" w:val="nil"/>
        <w:between w:space="0" w:sz="0" w:val="nil"/>
        <w:bar w:space="0" w:sz="0" w:val="nil"/>
      </w:pBdr>
      <w:suppressAutoHyphens w:val="1"/>
      <w:spacing w:after="160" w:line="259" w:lineRule="auto"/>
      <w:ind w:left="720" w:leftChars="-1" w:rightChars="0" w:firstLineChars="-1"/>
      <w:textDirection w:val="btLr"/>
      <w:textAlignment w:val="top"/>
      <w:outlineLvl w:val="0"/>
    </w:pPr>
    <w:rPr>
      <w:rFonts w:ascii="Cambria" w:cs="Cambria" w:eastAsia="Cambria" w:hAnsi="Cambria"/>
      <w:color w:val="000000"/>
      <w:w w:val="100"/>
      <w:position w:val="-1"/>
      <w:sz w:val="22"/>
      <w:szCs w:val="22"/>
      <w:effect w:val="none"/>
      <w:bdr w:space="0" w:sz="0" w:val="nil"/>
      <w:vertAlign w:val="baseline"/>
      <w:cs w:val="0"/>
      <w:em w:val="none"/>
      <w:lang w:bidi="ar-SA" w:eastAsia="pt-PT" w:val="pt-PT"/>
    </w:rPr>
  </w:style>
  <w:style w:type="character" w:styleId="Hyperlink.1">
    <w:name w:val="Hyperlink.1"/>
    <w:next w:val="Hyperlink.1"/>
    <w:autoRedefine w:val="0"/>
    <w:hidden w:val="0"/>
    <w:qFormat w:val="0"/>
    <w:rPr>
      <w:color w:val="000000"/>
      <w:w w:val="100"/>
      <w:position w:val="-1"/>
      <w:sz w:val="20"/>
      <w:szCs w:val="20"/>
      <w:u w:color="000000" w:val="single"/>
      <w:effect w:val="none"/>
      <w:vertAlign w:val="baseline"/>
      <w:cs w:val="0"/>
      <w:em w:val="none"/>
      <w:lang/>
    </w:rPr>
  </w:style>
  <w:style w:type="character" w:styleId="Hyperlink.2">
    <w:name w:val="Hyperlink.2"/>
    <w:next w:val="Hyperlink.2"/>
    <w:autoRedefine w:val="0"/>
    <w:hidden w:val="0"/>
    <w:qFormat w:val="0"/>
    <w:rPr>
      <w:color w:val="000000"/>
      <w:w w:val="100"/>
      <w:position w:val="-1"/>
      <w:sz w:val="24"/>
      <w:szCs w:val="24"/>
      <w:u w:color="000000" w:val="single"/>
      <w:effect w:val="none"/>
      <w:vertAlign w:val="baseline"/>
      <w:cs w:val="0"/>
      <w:em w:val="none"/>
      <w:lang/>
    </w:rPr>
  </w:style>
  <w:style w:type="character" w:styleId="CorpodetextoChar">
    <w:name w:val="Corpo de texto Char"/>
    <w:next w:val="CorpodetextoChar"/>
    <w:autoRedefine w:val="0"/>
    <w:hidden w:val="0"/>
    <w:qFormat w:val="0"/>
    <w:rPr>
      <w:color w:val="00000a"/>
      <w:w w:val="100"/>
      <w:position w:val="-1"/>
      <w:effect w:val="none"/>
      <w:vertAlign w:val="baseline"/>
      <w:cs w:val="0"/>
      <w:em w:val="none"/>
      <w:lang w:eastAsia="ar-SA" w:val="en-GB"/>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160" w:line="1" w:lineRule="atLeast"/>
      <w:ind w:leftChars="-1" w:rightChars="0" w:firstLineChars="-1"/>
      <w:textDirection w:val="btLr"/>
      <w:textAlignment w:val="top"/>
      <w:outlineLvl w:val="0"/>
    </w:pPr>
    <w:rPr>
      <w:color w:val="00000a"/>
      <w:w w:val="100"/>
      <w:position w:val="-1"/>
      <w:effect w:val="none"/>
      <w:vertAlign w:val="baseline"/>
      <w:cs w:val="0"/>
      <w:em w:val="none"/>
      <w:lang w:bidi="ar-SA" w:eastAsia="und" w:val="en-GB"/>
    </w:rPr>
  </w:style>
  <w:style w:type="character" w:styleId="TextodecomentárioChar2">
    <w:name w:val="Texto de comentário Char2"/>
    <w:next w:val="TextodecomentárioChar2"/>
    <w:autoRedefine w:val="0"/>
    <w:hidden w:val="0"/>
    <w:qFormat w:val="0"/>
    <w:rPr>
      <w:color w:val="00000a"/>
      <w:w w:val="100"/>
      <w:position w:val="-1"/>
      <w:effect w:val="none"/>
      <w:vertAlign w:val="baseline"/>
      <w:cs w:val="0"/>
      <w:em w:val="none"/>
      <w:lang w:eastAsia="ar-SA" w:val="en-GB"/>
    </w:rPr>
  </w:style>
  <w:style w:type="paragraph" w:styleId="Textodenotadefim">
    <w:name w:val="Texto de nota de fim"/>
    <w:basedOn w:val="Normal"/>
    <w:next w:val="Textodenotadefim"/>
    <w:autoRedefine w:val="0"/>
    <w:hidden w:val="0"/>
    <w:qFormat w:val="1"/>
    <w:pPr>
      <w:suppressAutoHyphens w:val="1"/>
      <w:spacing w:line="1" w:lineRule="atLeast"/>
      <w:ind w:leftChars="-1" w:rightChars="0" w:firstLineChars="-1"/>
      <w:textDirection w:val="btLr"/>
      <w:textAlignment w:val="top"/>
      <w:outlineLvl w:val="0"/>
    </w:pPr>
    <w:rPr>
      <w:rFonts w:ascii="Calibri" w:cs="Times New Roman" w:eastAsia="Calibri" w:hAnsi="Calibri"/>
      <w:color w:val="auto"/>
      <w:w w:val="100"/>
      <w:position w:val="-1"/>
      <w:effect w:val="none"/>
      <w:vertAlign w:val="baseline"/>
      <w:cs w:val="0"/>
      <w:em w:val="none"/>
      <w:lang w:bidi="ar-SA" w:eastAsia="en-US" w:val="pt-BR"/>
    </w:rPr>
  </w:style>
  <w:style w:type="character" w:styleId="TextodenotadefimChar">
    <w:name w:val="Texto de nota de fim Char"/>
    <w:next w:val="TextodenotadefimChar"/>
    <w:autoRedefine w:val="0"/>
    <w:hidden w:val="0"/>
    <w:qFormat w:val="0"/>
    <w:rPr>
      <w:rFonts w:ascii="Calibri" w:cs="Times New Roman" w:eastAsia="Calibri" w:hAnsi="Calibri"/>
      <w:w w:val="100"/>
      <w:position w:val="-1"/>
      <w:effect w:val="none"/>
      <w:vertAlign w:val="baseline"/>
      <w:cs w:val="0"/>
      <w:em w:val="none"/>
      <w:lang w:eastAsia="en-US"/>
    </w:rPr>
  </w:style>
  <w:style w:type="character" w:styleId="UnresolvedMention1">
    <w:name w:val="Unresolved Mention1"/>
    <w:next w:val="UnresolvedMention1"/>
    <w:autoRedefine w:val="0"/>
    <w:hidden w:val="0"/>
    <w:qFormat w:val="1"/>
    <w:rPr>
      <w:color w:val="808080"/>
      <w:w w:val="100"/>
      <w:position w:val="-1"/>
      <w:effect w:val="none"/>
      <w:shd w:color="auto" w:fill="e6e6e6" w:val="clear"/>
      <w:vertAlign w:val="baseline"/>
      <w:cs w:val="0"/>
      <w:em w:val="none"/>
      <w:lang/>
    </w:rPr>
  </w:style>
  <w:style w:type="character" w:styleId="MençãoPendente1">
    <w:name w:val="Menção Pendente1"/>
    <w:next w:val="MençãoPendente1"/>
    <w:autoRedefine w:val="0"/>
    <w:hidden w:val="0"/>
    <w:qFormat w:val="1"/>
    <w:rPr>
      <w:color w:val="808080"/>
      <w:w w:val="100"/>
      <w:position w:val="-1"/>
      <w:effect w:val="none"/>
      <w:shd w:color="auto" w:fill="e6e6e6" w:val="clear"/>
      <w:vertAlign w:val="baseline"/>
      <w:cs w:val="0"/>
      <w:em w:val="none"/>
      <w:lang/>
    </w:rPr>
  </w:style>
  <w:style w:type="character" w:styleId="MençãoPendente2">
    <w:name w:val="Menção Pendente2"/>
    <w:next w:val="MençãoPendente2"/>
    <w:autoRedefine w:val="0"/>
    <w:hidden w:val="0"/>
    <w:qFormat w:val="1"/>
    <w:rPr>
      <w:color w:val="808080"/>
      <w:w w:val="100"/>
      <w:position w:val="-1"/>
      <w:effect w:val="none"/>
      <w:shd w:color="auto" w:fill="e6e6e6" w:val="clear"/>
      <w:vertAlign w:val="baseline"/>
      <w:cs w:val="0"/>
      <w:em w:val="none"/>
      <w:lang/>
    </w:rPr>
  </w:style>
  <w:style w:type="character" w:styleId="CabeçalhoChar">
    <w:name w:val="Cabeçalho Char"/>
    <w:next w:val="CabeçalhoChar"/>
    <w:autoRedefine w:val="0"/>
    <w:hidden w:val="0"/>
    <w:qFormat w:val="0"/>
    <w:rPr>
      <w:color w:val="00000a"/>
      <w:w w:val="100"/>
      <w:position w:val="-1"/>
      <w:effect w:val="none"/>
      <w:vertAlign w:val="baseline"/>
      <w:cs w:val="0"/>
      <w:em w:val="none"/>
      <w:lang w:eastAsia="ar-SA" w:val="en-GB"/>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2">
    <w:name w:val="texto2"/>
    <w:basedOn w:val="Normal"/>
    <w:next w:val="texto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paragraph" w:styleId="texto1">
    <w:name w:val="texto1"/>
    <w:basedOn w:val="Normal"/>
    <w:next w:val="texto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character" w:styleId="Título2Char">
    <w:name w:val="Título 2 Char"/>
    <w:next w:val="Título2Char"/>
    <w:autoRedefine w:val="0"/>
    <w:hidden w:val="0"/>
    <w:qFormat w:val="0"/>
    <w:rPr>
      <w:color w:val="00000a"/>
      <w:w w:val="100"/>
      <w:position w:val="-1"/>
      <w:effect w:val="none"/>
      <w:vertAlign w:val="baseline"/>
      <w:cs w:val="0"/>
      <w:em w:val="none"/>
      <w:lang w:eastAsia="ar-SA"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pt-BR"/>
    </w:rPr>
  </w:style>
  <w:style w:type="paragraph" w:styleId="Revisão">
    <w:name w:val="Revisão"/>
    <w:next w:val="Revisã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Pré-formataçãoHTML">
    <w:name w:val="Pré-formatação HTML"/>
    <w:basedOn w:val="Normal"/>
    <w:next w:val="Pré-formatação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eastAsia="Times New Roman" w:hAnsi="Courier New"/>
      <w:color w:val="auto"/>
      <w:w w:val="100"/>
      <w:position w:val="-1"/>
      <w:effect w:val="none"/>
      <w:vertAlign w:val="baseline"/>
      <w:cs w:val="0"/>
      <w:em w:val="none"/>
      <w:lang w:bidi="ar-SA" w:eastAsia="und" w:val="und"/>
    </w:rPr>
  </w:style>
  <w:style w:type="character" w:styleId="Pré-formataçãoHTMLChar1">
    <w:name w:val="Pré-formatação HTML Char1"/>
    <w:next w:val="Pré-formataçãoHTMLChar1"/>
    <w:autoRedefine w:val="0"/>
    <w:hidden w:val="0"/>
    <w:qFormat w:val="0"/>
    <w:rPr>
      <w:rFonts w:ascii="Courier New" w:cs="Courier New" w:eastAsia="Arial" w:hAnsi="Courier New"/>
      <w:color w:val="00000a"/>
      <w:w w:val="100"/>
      <w:position w:val="-1"/>
      <w:effect w:val="none"/>
      <w:vertAlign w:val="baseline"/>
      <w:cs w:val="0"/>
      <w:em w:val="none"/>
      <w:lang w:eastAsia="ar-SA" w:val="en-GB"/>
    </w:rPr>
  </w:style>
  <w:style w:type="character" w:styleId="Título5Char">
    <w:name w:val="Título 5 Char"/>
    <w:next w:val="Título5Char"/>
    <w:autoRedefine w:val="0"/>
    <w:hidden w:val="0"/>
    <w:qFormat w:val="0"/>
    <w:rPr>
      <w:rFonts w:ascii="Calibri" w:hAnsi="Calibri"/>
      <w:b w:val="1"/>
      <w:bCs w:val="1"/>
      <w:i w:val="1"/>
      <w:iCs w:val="1"/>
      <w:w w:val="100"/>
      <w:position w:val="-1"/>
      <w:sz w:val="26"/>
      <w:szCs w:val="26"/>
      <w:effect w:val="none"/>
      <w:vertAlign w:val="baseline"/>
      <w:cs w:val="0"/>
      <w:em w:val="none"/>
      <w:lang w:eastAsia="en-US" w:val="und"/>
    </w:rPr>
  </w:style>
  <w:style w:type="character" w:styleId="Título6Char">
    <w:name w:val="Título 6 Char"/>
    <w:next w:val="Título6Char"/>
    <w:autoRedefine w:val="0"/>
    <w:hidden w:val="0"/>
    <w:qFormat w:val="0"/>
    <w:rPr>
      <w:rFonts w:ascii="Calibri" w:hAnsi="Calibri"/>
      <w:b w:val="1"/>
      <w:bCs w:val="1"/>
      <w:w w:val="100"/>
      <w:position w:val="-1"/>
      <w:effect w:val="none"/>
      <w:vertAlign w:val="baseline"/>
      <w:cs w:val="0"/>
      <w:em w:val="none"/>
      <w:lang w:eastAsia="en-US" w:val="und"/>
    </w:rPr>
  </w:style>
  <w:style w:type="character" w:styleId="Título1Char,TÍTULO1Char">
    <w:name w:val="Título 1 Char,TÍTULO 1 Char"/>
    <w:next w:val="Título1Char,TÍTULO1Char"/>
    <w:autoRedefine w:val="0"/>
    <w:hidden w:val="0"/>
    <w:qFormat w:val="0"/>
    <w:rPr>
      <w:b w:val="1"/>
      <w:bCs w:val="1"/>
      <w:color w:val="000000"/>
      <w:w w:val="100"/>
      <w:position w:val="-1"/>
      <w:sz w:val="28"/>
      <w:szCs w:val="28"/>
      <w:effect w:val="none"/>
      <w:vertAlign w:val="baseline"/>
      <w:cs w:val="0"/>
      <w:em w:val="none"/>
      <w:lang w:eastAsia="ar-SA" w:val="en-GB"/>
    </w:rPr>
  </w:style>
  <w:style w:type="character" w:styleId="Título3Char">
    <w:name w:val="Título 3 Char"/>
    <w:next w:val="Título3Char"/>
    <w:autoRedefine w:val="0"/>
    <w:hidden w:val="0"/>
    <w:qFormat w:val="0"/>
    <w:rPr>
      <w:rFonts w:ascii="Arial" w:eastAsia="Arial Unicode MS" w:hAnsi="Arial"/>
      <w:color w:val="00000a"/>
      <w:w w:val="100"/>
      <w:position w:val="-1"/>
      <w:sz w:val="28"/>
      <w:szCs w:val="28"/>
      <w:effect w:val="none"/>
      <w:vertAlign w:val="baseline"/>
      <w:cs w:val="0"/>
      <w:em w:val="none"/>
      <w:lang w:eastAsia="ar-SA" w:val="en-GB"/>
    </w:rPr>
  </w:style>
  <w:style w:type="character" w:styleId="Título4Char">
    <w:name w:val="Título 4 Char"/>
    <w:next w:val="Título4Char"/>
    <w:autoRedefine w:val="0"/>
    <w:hidden w:val="0"/>
    <w:qFormat w:val="0"/>
    <w:rPr>
      <w:rFonts w:ascii="Arial" w:eastAsia="Arial Unicode MS" w:hAnsi="Arial"/>
      <w:color w:val="00000a"/>
      <w:w w:val="100"/>
      <w:position w:val="-1"/>
      <w:sz w:val="28"/>
      <w:szCs w:val="28"/>
      <w:effect w:val="none"/>
      <w:vertAlign w:val="baseline"/>
      <w:cs w:val="0"/>
      <w:em w:val="none"/>
      <w:lang w:eastAsia="ar-SA" w:val="en-GB"/>
    </w:rPr>
  </w:style>
  <w:style w:type="paragraph" w:styleId="ListParagraph1">
    <w:name w:val="List Paragraph1"/>
    <w:basedOn w:val="Normal"/>
    <w:next w:val="ListParagraph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Times New Roman" w:hAnsi="Calibri"/>
      <w:color w:val="auto"/>
      <w:w w:val="100"/>
      <w:position w:val="-1"/>
      <w:effect w:val="none"/>
      <w:vertAlign w:val="baseline"/>
      <w:cs w:val="0"/>
      <w:em w:val="none"/>
      <w:lang w:bidi="ar-SA" w:eastAsia="und" w:val="und"/>
    </w:rPr>
  </w:style>
  <w:style w:type="character" w:styleId="ListParagraphChar">
    <w:name w:val="List Paragraph Char"/>
    <w:next w:val="ListParagraphChar"/>
    <w:autoRedefine w:val="0"/>
    <w:hidden w:val="0"/>
    <w:qFormat w:val="0"/>
    <w:rPr>
      <w:rFonts w:ascii="Calibri" w:hAnsi="Calibri"/>
      <w:w w:val="100"/>
      <w:position w:val="-1"/>
      <w:effect w:val="none"/>
      <w:vertAlign w:val="baseline"/>
      <w:cs w:val="0"/>
      <w:em w:val="none"/>
      <w:lang w:eastAsia="und" w:val="und"/>
    </w:rPr>
  </w:style>
  <w:style w:type="paragraph" w:styleId="Sari1">
    <w:name w:val="Sari 1"/>
    <w:basedOn w:val="ListParagraph1"/>
    <w:next w:val="Sari1"/>
    <w:autoRedefine w:val="0"/>
    <w:hidden w:val="0"/>
    <w:qFormat w:val="0"/>
    <w:pPr>
      <w:numPr>
        <w:ilvl w:val="2"/>
        <w:numId w:val="4"/>
      </w:numPr>
      <w:tabs>
        <w:tab w:val="left" w:leader="none" w:pos="7275"/>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1"/>
      <w:color w:val="auto"/>
      <w:w w:val="100"/>
      <w:position w:val="-1"/>
      <w:sz w:val="24"/>
      <w:szCs w:val="24"/>
      <w:effect w:val="none"/>
      <w:vertAlign w:val="baseline"/>
      <w:cs w:val="0"/>
      <w:em w:val="none"/>
      <w:lang w:bidi="ar-SA" w:eastAsia="und" w:val="und"/>
    </w:rPr>
  </w:style>
  <w:style w:type="character" w:styleId="Sari1Char">
    <w:name w:val="Sari 1 Char"/>
    <w:next w:val="Sari1Char"/>
    <w:autoRedefine w:val="0"/>
    <w:hidden w:val="0"/>
    <w:qFormat w:val="0"/>
    <w:rPr>
      <w:rFonts w:ascii="Arial" w:hAnsi="Arial"/>
      <w:b w:val="1"/>
      <w:w w:val="100"/>
      <w:position w:val="-1"/>
      <w:sz w:val="24"/>
      <w:szCs w:val="24"/>
      <w:effect w:val="none"/>
      <w:vertAlign w:val="baseline"/>
      <w:cs w:val="0"/>
      <w:em w:val="none"/>
      <w:lang w:eastAsia="und" w:val="und"/>
    </w:rPr>
  </w:style>
  <w:style w:type="paragraph" w:styleId="sari2">
    <w:name w:val="sari 2"/>
    <w:basedOn w:val="Sari1"/>
    <w:next w:val="sari2"/>
    <w:autoRedefine w:val="0"/>
    <w:hidden w:val="0"/>
    <w:qFormat w:val="0"/>
    <w:pPr>
      <w:numPr>
        <w:ilvl w:val="3"/>
        <w:numId w:val="4"/>
      </w:numPr>
      <w:tabs>
        <w:tab w:val="clear" w:pos="7275"/>
        <w:tab w:val="left" w:leader="none" w:pos="426"/>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0"/>
      <w:color w:val="auto"/>
      <w:w w:val="100"/>
      <w:position w:val="-1"/>
      <w:sz w:val="24"/>
      <w:szCs w:val="24"/>
      <w:effect w:val="none"/>
      <w:vertAlign w:val="baseline"/>
      <w:cs w:val="0"/>
      <w:em w:val="none"/>
      <w:lang w:bidi="ar-SA" w:eastAsia="und" w:val="und"/>
    </w:rPr>
  </w:style>
  <w:style w:type="character" w:styleId="sari2Char">
    <w:name w:val="sari 2 Char"/>
    <w:next w:val="sari2Char"/>
    <w:autoRedefine w:val="0"/>
    <w:hidden w:val="0"/>
    <w:qFormat w:val="0"/>
    <w:rPr>
      <w:rFonts w:ascii="Arial" w:hAnsi="Arial"/>
      <w:w w:val="100"/>
      <w:position w:val="-1"/>
      <w:sz w:val="24"/>
      <w:szCs w:val="24"/>
      <w:effect w:val="none"/>
      <w:vertAlign w:val="baseline"/>
      <w:cs w:val="0"/>
      <w:em w:val="none"/>
      <w:lang w:eastAsia="und" w:val="und"/>
    </w:rPr>
  </w:style>
  <w:style w:type="paragraph" w:styleId="sari3">
    <w:name w:val="sari 3"/>
    <w:basedOn w:val="sari2"/>
    <w:next w:val="sari3"/>
    <w:autoRedefine w:val="0"/>
    <w:hidden w:val="0"/>
    <w:qFormat w:val="0"/>
    <w:pPr>
      <w:numPr>
        <w:ilvl w:val="2"/>
        <w:numId w:val="2"/>
      </w:numPr>
      <w:tabs>
        <w:tab w:val="clear" w:pos="7275"/>
        <w:tab w:val="left" w:leader="none" w:pos="426"/>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1"/>
      <w:color w:val="auto"/>
      <w:w w:val="100"/>
      <w:position w:val="-1"/>
      <w:sz w:val="24"/>
      <w:szCs w:val="24"/>
      <w:effect w:val="none"/>
      <w:vertAlign w:val="baseline"/>
      <w:cs w:val="0"/>
      <w:em w:val="none"/>
      <w:lang w:bidi="ar-SA" w:eastAsia="und" w:val="und"/>
    </w:rPr>
  </w:style>
  <w:style w:type="character" w:styleId="sari3Char">
    <w:name w:val="sari 3 Char"/>
    <w:next w:val="sari3Char"/>
    <w:autoRedefine w:val="0"/>
    <w:hidden w:val="0"/>
    <w:qFormat w:val="0"/>
    <w:rPr>
      <w:rFonts w:ascii="Arial" w:hAnsi="Arial"/>
      <w:b w:val="1"/>
      <w:w w:val="100"/>
      <w:position w:val="-1"/>
      <w:sz w:val="24"/>
      <w:szCs w:val="24"/>
      <w:effect w:val="none"/>
      <w:vertAlign w:val="baseline"/>
      <w:cs w:val="0"/>
      <w:em w:val="none"/>
      <w:lang w:eastAsia="und" w:val="und"/>
    </w:rPr>
  </w:style>
  <w:style w:type="paragraph" w:styleId="sari4">
    <w:name w:val="sari 4"/>
    <w:basedOn w:val="sari3"/>
    <w:next w:val="sari4"/>
    <w:autoRedefine w:val="0"/>
    <w:hidden w:val="0"/>
    <w:qFormat w:val="0"/>
    <w:pPr>
      <w:numPr>
        <w:ilvl w:val="0"/>
        <w:numId w:val="3"/>
      </w:numPr>
      <w:tabs>
        <w:tab w:val="clear" w:pos="426"/>
        <w:tab w:val="left" w:leader="none" w:pos="851"/>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0"/>
      <w:color w:val="auto"/>
      <w:w w:val="100"/>
      <w:position w:val="-1"/>
      <w:sz w:val="24"/>
      <w:szCs w:val="24"/>
      <w:effect w:val="none"/>
      <w:vertAlign w:val="baseline"/>
      <w:cs w:val="0"/>
      <w:em w:val="none"/>
      <w:lang w:bidi="ar-SA" w:eastAsia="und" w:val="und"/>
    </w:rPr>
  </w:style>
  <w:style w:type="character" w:styleId="sari4Char">
    <w:name w:val="sari 4 Char"/>
    <w:next w:val="sari4Char"/>
    <w:autoRedefine w:val="0"/>
    <w:hidden w:val="0"/>
    <w:qFormat w:val="0"/>
    <w:rPr>
      <w:rFonts w:ascii="Arial" w:hAnsi="Arial"/>
      <w:w w:val="100"/>
      <w:position w:val="-1"/>
      <w:sz w:val="24"/>
      <w:szCs w:val="24"/>
      <w:effect w:val="none"/>
      <w:vertAlign w:val="baseline"/>
      <w:cs w:val="0"/>
      <w:em w:val="none"/>
      <w:lang w:eastAsia="und" w:val="und"/>
    </w:rPr>
  </w:style>
  <w:style w:type="character" w:styleId="hit">
    <w:name w:val="hit"/>
    <w:next w:val="hit"/>
    <w:autoRedefine w:val="0"/>
    <w:hidden w:val="0"/>
    <w:qFormat w:val="0"/>
    <w:rPr>
      <w:w w:val="100"/>
      <w:position w:val="-1"/>
      <w:effect w:val="none"/>
      <w:vertAlign w:val="baseline"/>
      <w:cs w:val="0"/>
      <w:em w:val="none"/>
      <w:lang/>
    </w:rPr>
  </w:style>
  <w:style w:type="paragraph" w:styleId="abnt-título">
    <w:name w:val="abnt-título"/>
    <w:basedOn w:val="Cabeçalho"/>
    <w:next w:val="abnt-título"/>
    <w:autoRedefine w:val="0"/>
    <w:hidden w:val="0"/>
    <w:qFormat w:val="0"/>
    <w:pPr>
      <w:numPr>
        <w:ilvl w:val="0"/>
        <w:numId w:val="0"/>
      </w:numPr>
      <w:tabs>
        <w:tab w:val="clear" w:pos="4513"/>
        <w:tab w:val="clear" w:pos="9026"/>
      </w:tabs>
      <w:suppressAutoHyphens w:val="1"/>
      <w:spacing w:after="360" w:line="480" w:lineRule="auto"/>
      <w:ind w:left="0" w:right="0" w:leftChars="-1" w:rightChars="0" w:firstLine="0" w:firstLineChars="-1"/>
      <w:jc w:val="both"/>
      <w:textDirection w:val="btLr"/>
      <w:textAlignment w:val="top"/>
      <w:outlineLvl w:val="0"/>
    </w:pPr>
    <w:rPr>
      <w:rFonts w:ascii="Arial" w:eastAsia="Batang" w:hAnsi="Arial"/>
      <w:b w:val="1"/>
      <w:caps w:val="1"/>
      <w:color w:val="auto"/>
      <w:w w:val="100"/>
      <w:position w:val="-1"/>
      <w:sz w:val="24"/>
      <w:szCs w:val="24"/>
      <w:effect w:val="none"/>
      <w:vertAlign w:val="baseline"/>
      <w:cs w:val="0"/>
      <w:em w:val="none"/>
      <w:lang w:bidi="ar-SA" w:eastAsia="und" w:val="und"/>
    </w:rPr>
  </w:style>
  <w:style w:type="paragraph" w:styleId="ABNT">
    <w:name w:val="ABNT"/>
    <w:basedOn w:val="Normal"/>
    <w:next w:val="ABNT"/>
    <w:autoRedefine w:val="0"/>
    <w:hidden w:val="0"/>
    <w:qFormat w:val="0"/>
    <w:pPr>
      <w:suppressAutoHyphens w:val="1"/>
      <w:spacing w:line="360" w:lineRule="auto"/>
      <w:ind w:leftChars="-1" w:rightChars="0" w:firstLine="851" w:firstLineChars="-1"/>
      <w:jc w:val="both"/>
      <w:textDirection w:val="btLr"/>
      <w:textAlignment w:val="top"/>
      <w:outlineLvl w:val="0"/>
    </w:pPr>
    <w:rPr>
      <w:rFonts w:ascii="Arial" w:eastAsia="Batang" w:hAnsi="Arial"/>
      <w:color w:val="auto"/>
      <w:w w:val="100"/>
      <w:position w:val="-1"/>
      <w:sz w:val="24"/>
      <w:szCs w:val="24"/>
      <w:effect w:val="none"/>
      <w:vertAlign w:val="baseline"/>
      <w:cs w:val="0"/>
      <w:em w:val="none"/>
      <w:lang w:bidi="ar-SA" w:eastAsia="und" w:val="und"/>
    </w:rPr>
  </w:style>
  <w:style w:type="character" w:styleId="ABNTChar">
    <w:name w:val="ABNT Char"/>
    <w:next w:val="ABNTChar"/>
    <w:autoRedefine w:val="0"/>
    <w:hidden w:val="0"/>
    <w:qFormat w:val="0"/>
    <w:rPr>
      <w:rFonts w:ascii="Arial" w:eastAsia="Batang" w:hAnsi="Arial"/>
      <w:w w:val="100"/>
      <w:position w:val="-1"/>
      <w:sz w:val="24"/>
      <w:szCs w:val="24"/>
      <w:effect w:val="none"/>
      <w:vertAlign w:val="baseline"/>
      <w:cs w:val="0"/>
      <w:em w:val="none"/>
      <w:lang w:val="und"/>
    </w:rPr>
  </w:style>
  <w:style w:type="paragraph" w:styleId="saritexto">
    <w:name w:val="sari texto"/>
    <w:basedOn w:val="Normal"/>
    <w:next w:val="saritexto"/>
    <w:autoRedefine w:val="0"/>
    <w:hidden w:val="0"/>
    <w:qFormat w:val="0"/>
    <w:pPr>
      <w:tabs>
        <w:tab w:val="left" w:leader="none" w:pos="7275"/>
      </w:tabs>
      <w:suppressAutoHyphens w:val="1"/>
      <w:spacing w:line="360" w:lineRule="auto"/>
      <w:ind w:leftChars="-1" w:rightChars="0" w:firstLine="851" w:firstLineChars="-1"/>
      <w:jc w:val="both"/>
      <w:textDirection w:val="btLr"/>
      <w:textAlignment w:val="top"/>
      <w:outlineLvl w:val="0"/>
    </w:pPr>
    <w:rPr>
      <w:rFonts w:ascii="Arial" w:eastAsia="Times New Roman" w:hAnsi="Arial"/>
      <w:color w:val="auto"/>
      <w:w w:val="100"/>
      <w:position w:val="-1"/>
      <w:sz w:val="24"/>
      <w:szCs w:val="24"/>
      <w:effect w:val="none"/>
      <w:vertAlign w:val="baseline"/>
      <w:cs w:val="0"/>
      <w:em w:val="none"/>
      <w:lang w:bidi="ar-SA" w:eastAsia="und" w:val="und"/>
    </w:rPr>
  </w:style>
  <w:style w:type="character" w:styleId="saritextoChar">
    <w:name w:val="sari texto Char"/>
    <w:next w:val="saritextoChar"/>
    <w:autoRedefine w:val="0"/>
    <w:hidden w:val="0"/>
    <w:qFormat w:val="0"/>
    <w:rPr>
      <w:rFonts w:ascii="Arial" w:hAnsi="Arial"/>
      <w:w w:val="100"/>
      <w:position w:val="-1"/>
      <w:sz w:val="24"/>
      <w:szCs w:val="24"/>
      <w:effect w:val="none"/>
      <w:vertAlign w:val="baseline"/>
      <w:cs w:val="0"/>
      <w:em w:val="none"/>
      <w:lang w:eastAsia="und" w:val="und"/>
    </w:rPr>
  </w:style>
  <w:style w:type="table" w:styleId="Tabelaclássica1">
    <w:name w:val="Tabela clássica 1"/>
    <w:basedOn w:val="Tabelanormal"/>
    <w:next w:val="Tabelaclássica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lássica1"/>
      <w:jc w:val="left"/>
      <w:tblBorders>
        <w:top w:color="000000" w:space="0" w:sz="12" w:val="single"/>
        <w:left w:color="auto" w:space="0" w:sz="0" w:val="none"/>
        <w:bottom w:color="000000" w:space="0" w:sz="12" w:val="single"/>
        <w:right w:color="auto" w:space="0" w:sz="0" w:val="none"/>
        <w:insideH w:color="auto" w:space="0" w:sz="0" w:val="none"/>
        <w:insideV w:color="auto" w:space="0" w:sz="0" w:val="none"/>
      </w:tblBorders>
    </w:tblPr>
  </w:style>
  <w:style w:type="paragraph" w:styleId="NoSpacing2">
    <w:name w:val="No Spacing2"/>
    <w:next w:val="NoSpacing2"/>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pt-BR" w:val="pt-BR"/>
    </w:rPr>
  </w:style>
  <w:style w:type="paragraph" w:styleId="volissue">
    <w:name w:val="volissue"/>
    <w:basedOn w:val="Normal"/>
    <w:next w:val="volissu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character" w:styleId="RecuodecorpodetextoChar">
    <w:name w:val="Recuo de corpo de texto Char"/>
    <w:next w:val="RecuodecorpodetextoChar"/>
    <w:autoRedefine w:val="0"/>
    <w:hidden w:val="0"/>
    <w:qFormat w:val="0"/>
    <w:rPr>
      <w:color w:val="00000a"/>
      <w:w w:val="100"/>
      <w:position w:val="-1"/>
      <w:effect w:val="none"/>
      <w:vertAlign w:val="baseline"/>
      <w:cs w:val="0"/>
      <w:em w:val="none"/>
      <w:lang w:eastAsia="ar-SA" w:val="en-GB"/>
    </w:rPr>
  </w:style>
  <w:style w:type="paragraph" w:styleId="Saritabela">
    <w:name w:val="Sari tabela"/>
    <w:basedOn w:val="saritexto"/>
    <w:next w:val="Saritabela"/>
    <w:autoRedefine w:val="0"/>
    <w:hidden w:val="0"/>
    <w:qFormat w:val="0"/>
    <w:pPr>
      <w:tabs>
        <w:tab w:val="left" w:leader="none" w:pos="7275"/>
      </w:tabs>
      <w:suppressAutoHyphens w:val="1"/>
      <w:spacing w:line="240" w:lineRule="auto"/>
      <w:ind w:leftChars="-1" w:rightChars="0" w:firstLine="851" w:firstLineChars="-1"/>
      <w:jc w:val="center"/>
      <w:textDirection w:val="btLr"/>
      <w:textAlignment w:val="top"/>
      <w:outlineLvl w:val="0"/>
    </w:pPr>
    <w:rPr>
      <w:rFonts w:ascii="Arial" w:eastAsia="Times New Roman" w:hAnsi="Arial"/>
      <w:b w:val="1"/>
      <w:color w:val="auto"/>
      <w:w w:val="100"/>
      <w:position w:val="-1"/>
      <w:sz w:val="24"/>
      <w:szCs w:val="24"/>
      <w:effect w:val="none"/>
      <w:vertAlign w:val="baseline"/>
      <w:cs w:val="0"/>
      <w:em w:val="none"/>
      <w:lang w:bidi="ar-SA" w:eastAsia="und" w:val="und"/>
    </w:rPr>
  </w:style>
  <w:style w:type="character" w:styleId="SaritabelaChar">
    <w:name w:val="Sari tabela Char"/>
    <w:next w:val="SaritabelaChar"/>
    <w:autoRedefine w:val="0"/>
    <w:hidden w:val="0"/>
    <w:qFormat w:val="0"/>
    <w:rPr>
      <w:rFonts w:ascii="Arial" w:hAnsi="Arial"/>
      <w:b w:val="1"/>
      <w:w w:val="100"/>
      <w:position w:val="-1"/>
      <w:sz w:val="24"/>
      <w:szCs w:val="24"/>
      <w:effect w:val="none"/>
      <w:vertAlign w:val="baseline"/>
      <w:cs w:val="0"/>
      <w:em w:val="none"/>
      <w:lang w:eastAsia="und" w:val="und"/>
    </w:rPr>
  </w:style>
  <w:style w:type="paragraph" w:styleId="Sumário1">
    <w:name w:val="Sumário 1"/>
    <w:basedOn w:val="Normal"/>
    <w:next w:val="Normal"/>
    <w:autoRedefine w:val="0"/>
    <w:hidden w:val="0"/>
    <w:qFormat w:val="0"/>
    <w:pPr>
      <w:shd w:color="auto" w:fill="ffffff" w:val="clear"/>
      <w:tabs>
        <w:tab w:val="left" w:leader="none" w:pos="660"/>
        <w:tab w:val="right" w:leader="dot" w:pos="9061"/>
      </w:tabs>
      <w:suppressAutoHyphens w:val="1"/>
      <w:spacing w:line="360" w:lineRule="auto"/>
      <w:ind w:leftChars="-1" w:rightChars="0" w:firstLineChars="-1"/>
      <w:jc w:val="both"/>
      <w:textDirection w:val="btLr"/>
      <w:textAlignment w:val="top"/>
      <w:outlineLvl w:val="0"/>
    </w:pPr>
    <w:rPr>
      <w:rFonts w:ascii="Arial" w:cs="Arial" w:eastAsia="Times New Roman" w:hAnsi="Arial"/>
      <w:b w:val="1"/>
      <w:caps w:val="1"/>
      <w:noProof w:val="1"/>
      <w:color w:val="auto"/>
      <w:w w:val="100"/>
      <w:position w:val="-1"/>
      <w:sz w:val="24"/>
      <w:szCs w:val="24"/>
      <w:effect w:val="none"/>
      <w:vertAlign w:val="baseline"/>
      <w:cs w:val="0"/>
      <w:em w:val="none"/>
      <w:lang w:bidi="ar-SA" w:eastAsia="und" w:val="und"/>
    </w:rPr>
  </w:style>
  <w:style w:type="paragraph" w:styleId="SARIGERAL">
    <w:name w:val="SARI GERAL"/>
    <w:basedOn w:val="Normal"/>
    <w:next w:val="SARIGERAL"/>
    <w:autoRedefine w:val="0"/>
    <w:hidden w:val="0"/>
    <w:qFormat w:val="0"/>
    <w:pPr>
      <w:suppressAutoHyphens w:val="1"/>
      <w:spacing w:after="200" w:line="276" w:lineRule="auto"/>
      <w:ind w:leftChars="-1" w:rightChars="0" w:firstLineChars="-1"/>
      <w:jc w:val="center"/>
      <w:textDirection w:val="btLr"/>
      <w:textAlignment w:val="top"/>
      <w:outlineLvl w:val="0"/>
    </w:pPr>
    <w:rPr>
      <w:rFonts w:ascii="Calibri" w:eastAsia="Times New Roman" w:hAnsi="Calibri"/>
      <w:color w:val="auto"/>
      <w:w w:val="100"/>
      <w:position w:val="-1"/>
      <w:effect w:val="none"/>
      <w:vertAlign w:val="baseline"/>
      <w:cs w:val="0"/>
      <w:em w:val="none"/>
      <w:lang w:bidi="ar-SA" w:eastAsia="und" w:val="und"/>
    </w:rPr>
  </w:style>
  <w:style w:type="character" w:styleId="SARIGERALChar">
    <w:name w:val="SARI GERAL Char"/>
    <w:next w:val="SARIGERALChar"/>
    <w:autoRedefine w:val="0"/>
    <w:hidden w:val="0"/>
    <w:qFormat w:val="0"/>
    <w:rPr>
      <w:rFonts w:ascii="Calibri" w:hAnsi="Calibri"/>
      <w:w w:val="100"/>
      <w:position w:val="-1"/>
      <w:effect w:val="none"/>
      <w:vertAlign w:val="baseline"/>
      <w:cs w:val="0"/>
      <w:em w:val="none"/>
      <w:lang w:eastAsia="und" w:val="und"/>
    </w:rPr>
  </w:style>
  <w:style w:type="paragraph" w:styleId="SARIAPENDICEANEXO">
    <w:name w:val="SARI APENDICEANEXO"/>
    <w:basedOn w:val="Recuodecorpodetexto"/>
    <w:next w:val="SARIAPENDICEANEXO"/>
    <w:autoRedefine w:val="0"/>
    <w:hidden w:val="0"/>
    <w:qFormat w:val="0"/>
    <w:pPr>
      <w:widowControl w:val="0"/>
      <w:numPr>
        <w:ilvl w:val="0"/>
        <w:numId w:val="0"/>
      </w:numPr>
      <w:suppressAutoHyphens w:val="1"/>
      <w:spacing w:after="120" w:before="120" w:line="1" w:lineRule="atLeast"/>
      <w:ind w:left="0" w:right="0" w:leftChars="-1" w:rightChars="0" w:firstLine="0" w:firstLineChars="-1"/>
      <w:jc w:val="center"/>
      <w:textDirection w:val="btLr"/>
      <w:textAlignment w:val="top"/>
      <w:outlineLvl w:val="0"/>
    </w:pPr>
    <w:rPr>
      <w:rFonts w:ascii="Arial" w:eastAsia="Times New Roman" w:hAnsi="Arial"/>
      <w:b w:val="1"/>
      <w:snapToGrid w:val="0"/>
      <w:color w:val="auto"/>
      <w:w w:val="100"/>
      <w:position w:val="-1"/>
      <w:effect w:val="none"/>
      <w:vertAlign w:val="baseline"/>
      <w:cs w:val="0"/>
      <w:em w:val="none"/>
      <w:lang w:bidi="ar-SA" w:eastAsia="und" w:val="und"/>
    </w:rPr>
  </w:style>
  <w:style w:type="character" w:styleId="SARIAPENDICEANEXOChar">
    <w:name w:val="SARI APENDICEANEXO Char"/>
    <w:next w:val="SARIAPENDICEANEXOChar"/>
    <w:autoRedefine w:val="0"/>
    <w:hidden w:val="0"/>
    <w:qFormat w:val="0"/>
    <w:rPr>
      <w:rFonts w:ascii="Arial" w:hAnsi="Arial"/>
      <w:b w:val="1"/>
      <w:snapToGrid w:val="0"/>
      <w:w w:val="100"/>
      <w:position w:val="-1"/>
      <w:effect w:val="none"/>
      <w:vertAlign w:val="baseline"/>
      <w:cs w:val="0"/>
      <w:em w:val="none"/>
      <w:lang w:eastAsia="und" w:val="und"/>
    </w:rPr>
  </w:style>
  <w:style w:type="character" w:styleId="articlealttitle">
    <w:name w:val="articlealttitle"/>
    <w:next w:val="articlealttitle"/>
    <w:autoRedefine w:val="0"/>
    <w:hidden w:val="0"/>
    <w:qFormat w:val="0"/>
    <w:rPr>
      <w:w w:val="100"/>
      <w:position w:val="-1"/>
      <w:effect w:val="none"/>
      <w:vertAlign w:val="baseline"/>
      <w:cs w:val="0"/>
      <w:em w:val="none"/>
      <w:lang/>
    </w:rPr>
  </w:style>
  <w:style w:type="paragraph" w:styleId="sarimam1">
    <w:name w:val="sarimam1"/>
    <w:basedOn w:val="Sari1"/>
    <w:next w:val="sarimam1"/>
    <w:autoRedefine w:val="0"/>
    <w:hidden w:val="0"/>
    <w:qFormat w:val="0"/>
    <w:pPr>
      <w:numPr>
        <w:ilvl w:val="0"/>
        <w:numId w:val="4"/>
      </w:numPr>
      <w:tabs>
        <w:tab w:val="left" w:leader="none" w:pos="7275"/>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1"/>
      <w:color w:val="auto"/>
      <w:w w:val="100"/>
      <w:position w:val="-1"/>
      <w:sz w:val="24"/>
      <w:szCs w:val="24"/>
      <w:effect w:val="none"/>
      <w:vertAlign w:val="baseline"/>
      <w:cs w:val="0"/>
      <w:em w:val="none"/>
      <w:lang w:bidi="ar-SA" w:eastAsia="und" w:val="und"/>
    </w:rPr>
  </w:style>
  <w:style w:type="character" w:styleId="sarimam1Char">
    <w:name w:val="sarimam1 Char"/>
    <w:next w:val="sarimam1Char"/>
    <w:autoRedefine w:val="0"/>
    <w:hidden w:val="0"/>
    <w:qFormat w:val="0"/>
    <w:rPr>
      <w:rFonts w:ascii="Arial" w:hAnsi="Arial"/>
      <w:b w:val="1"/>
      <w:w w:val="100"/>
      <w:position w:val="-1"/>
      <w:sz w:val="24"/>
      <w:szCs w:val="24"/>
      <w:effect w:val="none"/>
      <w:vertAlign w:val="baseline"/>
      <w:cs w:val="0"/>
      <w:em w:val="none"/>
      <w:lang w:eastAsia="und" w:val="und"/>
    </w:rPr>
  </w:style>
  <w:style w:type="paragraph" w:styleId="sarimam2">
    <w:name w:val="sarimam2"/>
    <w:basedOn w:val="sarimam1"/>
    <w:next w:val="sarimam2"/>
    <w:autoRedefine w:val="0"/>
    <w:hidden w:val="0"/>
    <w:qFormat w:val="0"/>
    <w:pPr>
      <w:numPr>
        <w:ilvl w:val="1"/>
        <w:numId w:val="4"/>
      </w:numPr>
      <w:tabs>
        <w:tab w:val="clear" w:pos="7275"/>
        <w:tab w:val="left" w:leader="none" w:pos="567"/>
      </w:tabs>
      <w:suppressAutoHyphens w:val="1"/>
      <w:spacing w:after="0" w:line="360" w:lineRule="auto"/>
      <w:ind w:left="0" w:leftChars="-1" w:rightChars="0" w:firstLine="0" w:firstLineChars="-1"/>
      <w:contextualSpacing w:val="1"/>
      <w:textDirection w:val="btLr"/>
      <w:textAlignment w:val="top"/>
      <w:outlineLvl w:val="0"/>
    </w:pPr>
    <w:rPr>
      <w:rFonts w:ascii="Arial" w:eastAsia="Times New Roman" w:hAnsi="Arial"/>
      <w:b w:val="0"/>
      <w:color w:val="auto"/>
      <w:w w:val="100"/>
      <w:position w:val="-1"/>
      <w:sz w:val="24"/>
      <w:szCs w:val="24"/>
      <w:effect w:val="none"/>
      <w:vertAlign w:val="baseline"/>
      <w:cs w:val="0"/>
      <w:em w:val="none"/>
      <w:lang w:bidi="ar-SA" w:eastAsia="und" w:val="und"/>
    </w:rPr>
  </w:style>
  <w:style w:type="character" w:styleId="sarimam2Char">
    <w:name w:val="sarimam2 Char"/>
    <w:next w:val="sarimam2Char"/>
    <w:autoRedefine w:val="0"/>
    <w:hidden w:val="0"/>
    <w:qFormat w:val="0"/>
    <w:rPr>
      <w:rFonts w:ascii="Arial" w:hAnsi="Arial"/>
      <w:w w:val="100"/>
      <w:position w:val="-1"/>
      <w:sz w:val="24"/>
      <w:szCs w:val="24"/>
      <w:effect w:val="none"/>
      <w:vertAlign w:val="baseline"/>
      <w:cs w:val="0"/>
      <w:em w:val="none"/>
      <w:lang w:eastAsia="und" w:val="und"/>
    </w:rPr>
  </w:style>
  <w:style w:type="paragraph" w:styleId="sarimam3">
    <w:name w:val="sarimam3"/>
    <w:basedOn w:val="Sari1"/>
    <w:next w:val="sarimam3"/>
    <w:autoRedefine w:val="0"/>
    <w:hidden w:val="0"/>
    <w:qFormat w:val="0"/>
    <w:pPr>
      <w:numPr>
        <w:ilvl w:val="2"/>
        <w:numId w:val="4"/>
      </w:numPr>
      <w:tabs>
        <w:tab w:val="clear" w:pos="7275"/>
        <w:tab w:val="left" w:leader="none" w:pos="567"/>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1"/>
      <w:color w:val="auto"/>
      <w:w w:val="100"/>
      <w:position w:val="-1"/>
      <w:sz w:val="24"/>
      <w:szCs w:val="24"/>
      <w:effect w:val="none"/>
      <w:vertAlign w:val="baseline"/>
      <w:cs w:val="0"/>
      <w:em w:val="none"/>
      <w:lang w:bidi="ar-SA" w:eastAsia="und" w:val="und"/>
    </w:rPr>
  </w:style>
  <w:style w:type="character" w:styleId="sarimam3Char">
    <w:name w:val="sarimam3 Char"/>
    <w:next w:val="sarimam3Char"/>
    <w:autoRedefine w:val="0"/>
    <w:hidden w:val="0"/>
    <w:qFormat w:val="0"/>
    <w:rPr>
      <w:rFonts w:ascii="Arial" w:hAnsi="Arial"/>
      <w:b w:val="1"/>
      <w:w w:val="100"/>
      <w:position w:val="-1"/>
      <w:sz w:val="24"/>
      <w:szCs w:val="24"/>
      <w:effect w:val="none"/>
      <w:vertAlign w:val="baseline"/>
      <w:cs w:val="0"/>
      <w:em w:val="none"/>
      <w:lang w:eastAsia="und" w:val="und"/>
    </w:rPr>
  </w:style>
  <w:style w:type="paragraph" w:styleId="sarimam5">
    <w:name w:val="sarimam5"/>
    <w:basedOn w:val="sari2"/>
    <w:next w:val="sarimam5"/>
    <w:autoRedefine w:val="0"/>
    <w:hidden w:val="0"/>
    <w:qFormat w:val="0"/>
    <w:pPr>
      <w:numPr>
        <w:ilvl w:val="3"/>
        <w:numId w:val="4"/>
      </w:numPr>
      <w:tabs>
        <w:tab w:val="clear" w:pos="426"/>
        <w:tab w:val="left" w:leader="none" w:pos="851"/>
      </w:tabs>
      <w:suppressAutoHyphens w:val="1"/>
      <w:spacing w:after="0" w:line="360" w:lineRule="auto"/>
      <w:ind w:left="720" w:leftChars="-1" w:rightChars="0" w:firstLineChars="-1"/>
      <w:contextualSpacing w:val="1"/>
      <w:textDirection w:val="btLr"/>
      <w:textAlignment w:val="top"/>
      <w:outlineLvl w:val="0"/>
    </w:pPr>
    <w:rPr>
      <w:rFonts w:ascii="Arial" w:eastAsia="Times New Roman" w:hAnsi="Arial"/>
      <w:b w:val="0"/>
      <w:color w:val="auto"/>
      <w:w w:val="100"/>
      <w:position w:val="-1"/>
      <w:sz w:val="24"/>
      <w:szCs w:val="24"/>
      <w:effect w:val="none"/>
      <w:vertAlign w:val="baseline"/>
      <w:cs w:val="0"/>
      <w:em w:val="none"/>
      <w:lang w:bidi="ar-SA" w:eastAsia="und" w:val="und"/>
    </w:rPr>
  </w:style>
  <w:style w:type="character" w:styleId="sarimam5Char">
    <w:name w:val="sarimam5 Char"/>
    <w:next w:val="sarimam5Char"/>
    <w:autoRedefine w:val="0"/>
    <w:hidden w:val="0"/>
    <w:qFormat w:val="0"/>
    <w:rPr>
      <w:rFonts w:ascii="Arial" w:hAnsi="Arial"/>
      <w:w w:val="100"/>
      <w:position w:val="-1"/>
      <w:sz w:val="24"/>
      <w:szCs w:val="24"/>
      <w:effect w:val="none"/>
      <w:vertAlign w:val="baseline"/>
      <w:cs w:val="0"/>
      <w:em w:val="none"/>
      <w:lang w:eastAsia="und" w:val="und"/>
    </w:rPr>
  </w:style>
  <w:style w:type="character" w:styleId="hidden">
    <w:name w:val="hidden"/>
    <w:next w:val="hidden"/>
    <w:autoRedefine w:val="0"/>
    <w:hidden w:val="0"/>
    <w:qFormat w:val="0"/>
    <w:rPr>
      <w:w w:val="100"/>
      <w:position w:val="-1"/>
      <w:effect w:val="none"/>
      <w:vertAlign w:val="baseline"/>
      <w:cs w:val="0"/>
      <w:em w:val="none"/>
      <w:lang/>
    </w:rPr>
  </w:style>
  <w:style w:type="paragraph" w:styleId="Legenda1">
    <w:name w:val="Legenda1"/>
    <w:basedOn w:val="Normal"/>
    <w:next w:val="Legenda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paragraph" w:styleId="subjectresults">
    <w:name w:val="subjectresults"/>
    <w:basedOn w:val="Normal"/>
    <w:next w:val="subjectresul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character" w:styleId="Data1">
    <w:name w:val="Data1"/>
    <w:next w:val="Data1"/>
    <w:autoRedefine w:val="0"/>
    <w:hidden w:val="0"/>
    <w:qFormat w:val="0"/>
    <w:rPr>
      <w:w w:val="100"/>
      <w:position w:val="-1"/>
      <w:effect w:val="none"/>
      <w:vertAlign w:val="baseline"/>
      <w:cs w:val="0"/>
      <w:em w:val="none"/>
      <w:lang/>
    </w:rPr>
  </w:style>
  <w:style w:type="paragraph" w:styleId="ecxsaritexto">
    <w:name w:val="ecxsaritexto"/>
    <w:basedOn w:val="Normal"/>
    <w:next w:val="ecxsaritext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character" w:styleId="ecxapple-converted-space">
    <w:name w:val="ecxapple-converted-space"/>
    <w:next w:val="ecxapple-converted-space"/>
    <w:autoRedefine w:val="0"/>
    <w:hidden w:val="0"/>
    <w:qFormat w:val="0"/>
    <w:rPr>
      <w:w w:val="100"/>
      <w:position w:val="-1"/>
      <w:effect w:val="none"/>
      <w:vertAlign w:val="baseline"/>
      <w:cs w:val="0"/>
      <w:em w:val="none"/>
      <w:lang/>
    </w:rPr>
  </w:style>
  <w:style w:type="paragraph" w:styleId="Sumário2">
    <w:name w:val="Sumário 2"/>
    <w:basedOn w:val="Normal"/>
    <w:next w:val="Normal"/>
    <w:autoRedefine w:val="0"/>
    <w:hidden w:val="0"/>
    <w:qFormat w:val="0"/>
    <w:pPr>
      <w:tabs>
        <w:tab w:val="right" w:leader="dot" w:pos="9061"/>
      </w:tabs>
      <w:suppressAutoHyphens w:val="1"/>
      <w:spacing w:line="360" w:lineRule="auto"/>
      <w:ind w:left="221" w:leftChars="-1" w:rightChars="0" w:firstLineChars="-1"/>
      <w:jc w:val="both"/>
      <w:textDirection w:val="btLr"/>
      <w:textAlignment w:val="top"/>
      <w:outlineLvl w:val="0"/>
    </w:pPr>
    <w:rPr>
      <w:rFonts w:ascii="Arial" w:eastAsia="Times New Roman" w:hAnsi="Arial"/>
      <w:caps w:val="1"/>
      <w:color w:val="auto"/>
      <w:w w:val="100"/>
      <w:position w:val="-1"/>
      <w:sz w:val="24"/>
      <w:szCs w:val="22"/>
      <w:effect w:val="none"/>
      <w:vertAlign w:val="baseline"/>
      <w:cs w:val="0"/>
      <w:em w:val="none"/>
      <w:lang w:bidi="ar-SA" w:eastAsia="pt-BR" w:val="pt-BR"/>
    </w:rPr>
  </w:style>
  <w:style w:type="paragraph" w:styleId="Sumário3">
    <w:name w:val="Sumário 3"/>
    <w:basedOn w:val="Normal"/>
    <w:next w:val="Normal"/>
    <w:autoRedefine w:val="0"/>
    <w:hidden w:val="0"/>
    <w:qFormat w:val="0"/>
    <w:pPr>
      <w:suppressAutoHyphens w:val="1"/>
      <w:spacing w:line="360" w:lineRule="auto"/>
      <w:ind w:left="442" w:leftChars="-1" w:rightChars="0" w:firstLineChars="-1"/>
      <w:jc w:val="both"/>
      <w:textDirection w:val="btLr"/>
      <w:textAlignment w:val="top"/>
      <w:outlineLvl w:val="0"/>
    </w:pPr>
    <w:rPr>
      <w:rFonts w:ascii="Arial" w:eastAsia="Times New Roman" w:hAnsi="Arial"/>
      <w:b w:val="1"/>
      <w:color w:val="auto"/>
      <w:w w:val="100"/>
      <w:position w:val="-1"/>
      <w:sz w:val="24"/>
      <w:szCs w:val="22"/>
      <w:effect w:val="none"/>
      <w:vertAlign w:val="baseline"/>
      <w:cs w:val="0"/>
      <w:em w:val="none"/>
      <w:lang w:bidi="ar-SA" w:eastAsia="pt-BR" w:val="pt-BR"/>
    </w:rPr>
  </w:style>
  <w:style w:type="paragraph" w:styleId="Sumário4">
    <w:name w:val="Sumário 4"/>
    <w:basedOn w:val="Normal"/>
    <w:next w:val="Normal"/>
    <w:autoRedefine w:val="0"/>
    <w:hidden w:val="0"/>
    <w:qFormat w:val="0"/>
    <w:pPr>
      <w:suppressAutoHyphens w:val="1"/>
      <w:spacing w:line="360" w:lineRule="auto"/>
      <w:ind w:left="658" w:leftChars="-1" w:rightChars="0" w:firstLineChars="-1"/>
      <w:textDirection w:val="btLr"/>
      <w:textAlignment w:val="top"/>
      <w:outlineLvl w:val="0"/>
    </w:pPr>
    <w:rPr>
      <w:rFonts w:ascii="Arial" w:eastAsia="Times New Roman" w:hAnsi="Arial"/>
      <w:color w:val="auto"/>
      <w:w w:val="100"/>
      <w:position w:val="-1"/>
      <w:sz w:val="24"/>
      <w:szCs w:val="22"/>
      <w:effect w:val="none"/>
      <w:vertAlign w:val="baseline"/>
      <w:cs w:val="0"/>
      <w:em w:val="none"/>
      <w:lang w:bidi="ar-SA" w:eastAsia="pt-BR" w:val="pt-BR"/>
    </w:rPr>
  </w:style>
  <w:style w:type="paragraph" w:styleId="Sumário5">
    <w:name w:val="Sumário 5"/>
    <w:basedOn w:val="Normal"/>
    <w:next w:val="Normal"/>
    <w:autoRedefine w:val="0"/>
    <w:hidden w:val="0"/>
    <w:qFormat w:val="0"/>
    <w:pPr>
      <w:suppressAutoHyphens w:val="1"/>
      <w:spacing w:after="100" w:line="276" w:lineRule="auto"/>
      <w:ind w:left="880" w:leftChars="-1" w:rightChars="0" w:firstLineChars="-1"/>
      <w:textDirection w:val="btLr"/>
      <w:textAlignment w:val="top"/>
      <w:outlineLvl w:val="0"/>
    </w:pPr>
    <w:rPr>
      <w:rFonts w:ascii="Calibri" w:eastAsia="Times New Roman" w:hAnsi="Calibri"/>
      <w:color w:val="auto"/>
      <w:w w:val="100"/>
      <w:position w:val="-1"/>
      <w:sz w:val="22"/>
      <w:szCs w:val="22"/>
      <w:effect w:val="none"/>
      <w:vertAlign w:val="baseline"/>
      <w:cs w:val="0"/>
      <w:em w:val="none"/>
      <w:lang w:bidi="ar-SA" w:eastAsia="pt-BR" w:val="pt-BR"/>
    </w:rPr>
  </w:style>
  <w:style w:type="paragraph" w:styleId="Sumário6">
    <w:name w:val="Sumário 6"/>
    <w:basedOn w:val="Normal"/>
    <w:next w:val="Normal"/>
    <w:autoRedefine w:val="0"/>
    <w:hidden w:val="0"/>
    <w:qFormat w:val="0"/>
    <w:pPr>
      <w:suppressAutoHyphens w:val="1"/>
      <w:spacing w:after="100" w:line="276" w:lineRule="auto"/>
      <w:ind w:left="1100" w:leftChars="-1" w:rightChars="0" w:firstLineChars="-1"/>
      <w:textDirection w:val="btLr"/>
      <w:textAlignment w:val="top"/>
      <w:outlineLvl w:val="0"/>
    </w:pPr>
    <w:rPr>
      <w:rFonts w:ascii="Calibri" w:eastAsia="Times New Roman" w:hAnsi="Calibri"/>
      <w:color w:val="auto"/>
      <w:w w:val="100"/>
      <w:position w:val="-1"/>
      <w:sz w:val="22"/>
      <w:szCs w:val="22"/>
      <w:effect w:val="none"/>
      <w:vertAlign w:val="baseline"/>
      <w:cs w:val="0"/>
      <w:em w:val="none"/>
      <w:lang w:bidi="ar-SA" w:eastAsia="pt-BR" w:val="pt-BR"/>
    </w:rPr>
  </w:style>
  <w:style w:type="paragraph" w:styleId="Sumário7">
    <w:name w:val="Sumário 7"/>
    <w:basedOn w:val="Normal"/>
    <w:next w:val="Normal"/>
    <w:autoRedefine w:val="0"/>
    <w:hidden w:val="0"/>
    <w:qFormat w:val="0"/>
    <w:pPr>
      <w:suppressAutoHyphens w:val="1"/>
      <w:spacing w:after="100" w:line="276" w:lineRule="auto"/>
      <w:ind w:left="1320" w:leftChars="-1" w:rightChars="0" w:firstLineChars="-1"/>
      <w:textDirection w:val="btLr"/>
      <w:textAlignment w:val="top"/>
      <w:outlineLvl w:val="0"/>
    </w:pPr>
    <w:rPr>
      <w:rFonts w:ascii="Calibri" w:eastAsia="Times New Roman" w:hAnsi="Calibri"/>
      <w:color w:val="auto"/>
      <w:w w:val="100"/>
      <w:position w:val="-1"/>
      <w:sz w:val="22"/>
      <w:szCs w:val="22"/>
      <w:effect w:val="none"/>
      <w:vertAlign w:val="baseline"/>
      <w:cs w:val="0"/>
      <w:em w:val="none"/>
      <w:lang w:bidi="ar-SA" w:eastAsia="pt-BR" w:val="pt-BR"/>
    </w:rPr>
  </w:style>
  <w:style w:type="paragraph" w:styleId="Sumário8">
    <w:name w:val="Sumário 8"/>
    <w:basedOn w:val="Normal"/>
    <w:next w:val="Normal"/>
    <w:autoRedefine w:val="0"/>
    <w:hidden w:val="0"/>
    <w:qFormat w:val="0"/>
    <w:pPr>
      <w:suppressAutoHyphens w:val="1"/>
      <w:spacing w:after="100" w:line="276" w:lineRule="auto"/>
      <w:ind w:left="1540" w:leftChars="-1" w:rightChars="0" w:firstLineChars="-1"/>
      <w:textDirection w:val="btLr"/>
      <w:textAlignment w:val="top"/>
      <w:outlineLvl w:val="0"/>
    </w:pPr>
    <w:rPr>
      <w:rFonts w:ascii="Calibri" w:eastAsia="Times New Roman" w:hAnsi="Calibri"/>
      <w:color w:val="auto"/>
      <w:w w:val="100"/>
      <w:position w:val="-1"/>
      <w:sz w:val="22"/>
      <w:szCs w:val="22"/>
      <w:effect w:val="none"/>
      <w:vertAlign w:val="baseline"/>
      <w:cs w:val="0"/>
      <w:em w:val="none"/>
      <w:lang w:bidi="ar-SA" w:eastAsia="pt-BR" w:val="pt-BR"/>
    </w:rPr>
  </w:style>
  <w:style w:type="paragraph" w:styleId="Sumário9">
    <w:name w:val="Sumário 9"/>
    <w:basedOn w:val="Normal"/>
    <w:next w:val="Normal"/>
    <w:autoRedefine w:val="0"/>
    <w:hidden w:val="0"/>
    <w:qFormat w:val="0"/>
    <w:pPr>
      <w:suppressAutoHyphens w:val="1"/>
      <w:spacing w:after="100" w:line="276" w:lineRule="auto"/>
      <w:ind w:left="1760" w:leftChars="-1" w:rightChars="0" w:firstLineChars="-1"/>
      <w:textDirection w:val="btLr"/>
      <w:textAlignment w:val="top"/>
      <w:outlineLvl w:val="0"/>
    </w:pPr>
    <w:rPr>
      <w:rFonts w:ascii="Calibri" w:eastAsia="Times New Roman" w:hAnsi="Calibri"/>
      <w:color w:val="auto"/>
      <w:w w:val="100"/>
      <w:position w:val="-1"/>
      <w:sz w:val="22"/>
      <w:szCs w:val="22"/>
      <w:effect w:val="none"/>
      <w:vertAlign w:val="baseline"/>
      <w:cs w:val="0"/>
      <w:em w:val="none"/>
      <w:lang w:bidi="ar-SA" w:eastAsia="pt-BR" w:val="pt-BR"/>
    </w:rPr>
  </w:style>
  <w:style w:type="character" w:styleId="hps">
    <w:name w:val="hps"/>
    <w:next w:val="hps"/>
    <w:autoRedefine w:val="0"/>
    <w:hidden w:val="0"/>
    <w:qFormat w:val="0"/>
    <w:rPr>
      <w:w w:val="100"/>
      <w:position w:val="-1"/>
      <w:effect w:val="none"/>
      <w:vertAlign w:val="baseline"/>
      <w:cs w:val="0"/>
      <w:em w:val="none"/>
      <w:lang/>
    </w:rPr>
  </w:style>
  <w:style w:type="character" w:styleId="highlight">
    <w:name w:val="highlight"/>
    <w:next w:val="highlight"/>
    <w:autoRedefine w:val="0"/>
    <w:hidden w:val="0"/>
    <w:qFormat w:val="0"/>
    <w:rPr>
      <w:w w:val="100"/>
      <w:position w:val="-1"/>
      <w:effect w:val="none"/>
      <w:vertAlign w:val="baseline"/>
      <w:cs w:val="0"/>
      <w:em w:val="none"/>
      <w:lang/>
    </w:rPr>
  </w:style>
  <w:style w:type="character" w:styleId="txt-title">
    <w:name w:val="txt-title"/>
    <w:next w:val="txt-title"/>
    <w:autoRedefine w:val="0"/>
    <w:hidden w:val="0"/>
    <w:qFormat w:val="0"/>
    <w:rPr>
      <w:w w:val="100"/>
      <w:position w:val="-1"/>
      <w:effect w:val="none"/>
      <w:vertAlign w:val="baseline"/>
      <w:cs w:val="0"/>
      <w:em w:val="none"/>
      <w:lang/>
    </w:rPr>
  </w:style>
  <w:style w:type="character" w:styleId="TítuloChar,TÍTULOESPECIALChar">
    <w:name w:val="Título Char,TÍTULO ESPECIAL Char"/>
    <w:next w:val="TítuloChar,TÍTULOESPECIALChar"/>
    <w:autoRedefine w:val="0"/>
    <w:hidden w:val="0"/>
    <w:qFormat w:val="0"/>
    <w:rPr>
      <w:rFonts w:ascii="Arial" w:cs="Arial Unicode MS" w:eastAsia="Arial Unicode MS" w:hAnsi="Arial"/>
      <w:b w:val="1"/>
      <w:bCs w:val="1"/>
      <w:color w:val="00000a"/>
      <w:w w:val="100"/>
      <w:position w:val="-1"/>
      <w:sz w:val="36"/>
      <w:szCs w:val="36"/>
      <w:effect w:val="none"/>
      <w:vertAlign w:val="baseline"/>
      <w:cs w:val="0"/>
      <w:em w:val="none"/>
      <w:lang w:eastAsia="ar-SA" w:val="en-GB"/>
    </w:rPr>
  </w:style>
  <w:style w:type="character" w:styleId="SubtleEmphasis1">
    <w:name w:val="Subtle Emphasis1"/>
    <w:next w:val="SubtleEmphasis1"/>
    <w:autoRedefine w:val="0"/>
    <w:hidden w:val="0"/>
    <w:qFormat w:val="0"/>
    <w:rPr>
      <w:i w:val="1"/>
      <w:color w:val="808080"/>
      <w:w w:val="100"/>
      <w:position w:val="-1"/>
      <w:effect w:val="none"/>
      <w:vertAlign w:val="baseline"/>
      <w:cs w:val="0"/>
      <w:em w:val="none"/>
      <w:lang/>
    </w:rPr>
  </w:style>
  <w:style w:type="character" w:styleId="GradeColorida-Ênfase1Char">
    <w:name w:val="Grade Colorida - Ênfase 1 Char"/>
    <w:next w:val="GradeColorida-Ênfase1Char"/>
    <w:autoRedefine w:val="0"/>
    <w:hidden w:val="0"/>
    <w:qFormat w:val="0"/>
    <w:rPr>
      <w:rFonts w:ascii="Arial" w:hAnsi="Arial"/>
      <w:color w:val="000000"/>
      <w:w w:val="100"/>
      <w:position w:val="-1"/>
      <w:sz w:val="20"/>
      <w:effect w:val="none"/>
      <w:vertAlign w:val="baseline"/>
      <w:cs w:val="0"/>
      <w:em w:val="none"/>
      <w:lang/>
    </w:rPr>
  </w:style>
  <w:style w:type="paragraph" w:styleId="NoSpacing1">
    <w:name w:val="No Spacing1"/>
    <w:next w:val="NoSpacing1"/>
    <w:autoRedefine w:val="0"/>
    <w:hidden w:val="0"/>
    <w:qFormat w:val="0"/>
    <w:pPr>
      <w:suppressAutoHyphens w:val="1"/>
      <w:spacing w:line="1" w:lineRule="atLeast"/>
      <w:ind w:leftChars="-1" w:rightChars="0" w:firstLine="709" w:firstLineChars="-1"/>
      <w:jc w:val="both"/>
      <w:textDirection w:val="btLr"/>
      <w:textAlignment w:val="top"/>
      <w:outlineLvl w:val="0"/>
    </w:pPr>
    <w:rPr>
      <w:rFonts w:ascii="Arial" w:hAnsi="Arial"/>
      <w:w w:val="100"/>
      <w:position w:val="-1"/>
      <w:sz w:val="24"/>
      <w:szCs w:val="22"/>
      <w:effect w:val="none"/>
      <w:vertAlign w:val="baseline"/>
      <w:cs w:val="0"/>
      <w:em w:val="none"/>
      <w:lang w:bidi="ar-SA" w:eastAsia="en-US" w:val="pt-BR"/>
    </w:rPr>
  </w:style>
  <w:style w:type="paragraph" w:styleId="REFERÊNCIAS">
    <w:name w:val="REFERÊNCIAS"/>
    <w:basedOn w:val="Normal"/>
    <w:next w:val="REFERÊNCIAS"/>
    <w:autoRedefine w:val="0"/>
    <w:hidden w:val="0"/>
    <w:qFormat w:val="0"/>
    <w:pPr>
      <w:suppressAutoHyphens w:val="1"/>
      <w:spacing w:after="240" w:before="240" w:line="1" w:lineRule="atLeast"/>
      <w:ind w:leftChars="-1" w:rightChars="0" w:firstLineChars="-1"/>
      <w:jc w:val="both"/>
      <w:textDirection w:val="btLr"/>
      <w:textAlignment w:val="top"/>
      <w:outlineLvl w:val="0"/>
    </w:pPr>
    <w:rPr>
      <w:rFonts w:ascii="Arial" w:eastAsia="Times New Roman" w:hAnsi="Arial"/>
      <w:color w:val="auto"/>
      <w:w w:val="100"/>
      <w:position w:val="-1"/>
      <w:sz w:val="24"/>
      <w:szCs w:val="22"/>
      <w:effect w:val="none"/>
      <w:vertAlign w:val="baseline"/>
      <w:cs w:val="0"/>
      <w:em w:val="none"/>
      <w:lang w:bidi="ar-SA" w:eastAsia="en-US" w:val="pt-BR"/>
    </w:rPr>
  </w:style>
  <w:style w:type="paragraph" w:styleId="CAPA">
    <w:name w:val="CAPA"/>
    <w:basedOn w:val="Normal"/>
    <w:next w:val="CAPA"/>
    <w:autoRedefine w:val="0"/>
    <w:hidden w:val="0"/>
    <w:qFormat w:val="0"/>
    <w:pPr>
      <w:suppressAutoHyphens w:val="1"/>
      <w:spacing w:line="480" w:lineRule="auto"/>
      <w:ind w:leftChars="-1" w:rightChars="0" w:firstLineChars="-1"/>
      <w:jc w:val="center"/>
      <w:textDirection w:val="btLr"/>
      <w:textAlignment w:val="top"/>
      <w:outlineLvl w:val="0"/>
    </w:pPr>
    <w:rPr>
      <w:rFonts w:ascii="Arial" w:eastAsia="Times New Roman" w:hAnsi="Arial"/>
      <w:b w:val="1"/>
      <w:caps w:val="1"/>
      <w:color w:val="auto"/>
      <w:w w:val="100"/>
      <w:position w:val="-1"/>
      <w:sz w:val="22"/>
      <w:szCs w:val="28"/>
      <w:effect w:val="none"/>
      <w:vertAlign w:val="baseline"/>
      <w:cs w:val="0"/>
      <w:em w:val="none"/>
      <w:lang w:bidi="ar-SA" w:eastAsia="en-US" w:val="pt-BR"/>
    </w:rPr>
  </w:style>
  <w:style w:type="paragraph" w:styleId="TOCHeading1">
    <w:name w:val="TOC Heading1"/>
    <w:basedOn w:val="Título1,TÍTULO1"/>
    <w:next w:val="Normal"/>
    <w:autoRedefine w:val="0"/>
    <w:hidden w:val="0"/>
    <w:qFormat w:val="0"/>
    <w:pPr>
      <w:keepNext w:val="1"/>
      <w:keepLines w:val="1"/>
      <w:numPr>
        <w:ilvl w:val="0"/>
        <w:numId w:val="0"/>
      </w:numPr>
      <w:shd w:color="auto" w:fill="ffffff" w:val="clear"/>
      <w:tabs>
        <w:tab w:val="left" w:leader="none" w:pos="5245"/>
      </w:tabs>
      <w:suppressAutoHyphens w:val="1"/>
      <w:spacing w:before="480" w:line="276" w:lineRule="auto"/>
      <w:ind w:left="170" w:leftChars="-1" w:rightChars="0" w:hanging="170" w:firstLineChars="-1"/>
      <w:textDirection w:val="btLr"/>
      <w:textAlignment w:val="top"/>
      <w:outlineLvl w:val="9"/>
    </w:pPr>
    <w:rPr>
      <w:rFonts w:ascii="Cambria" w:eastAsia="Times New Roman" w:hAnsi="Cambria"/>
      <w:b w:val="0"/>
      <w:bCs w:val="1"/>
      <w:caps w:val="1"/>
      <w:color w:val="365f91"/>
      <w:w w:val="100"/>
      <w:position w:val="-1"/>
      <w:sz w:val="20"/>
      <w:szCs w:val="20"/>
      <w:effect w:val="none"/>
      <w:vertAlign w:val="baseline"/>
      <w:cs w:val="0"/>
      <w:em w:val="none"/>
      <w:lang w:bidi="ar-SA" w:eastAsia="en-US" w:val="en-US"/>
    </w:rPr>
  </w:style>
  <w:style w:type="paragraph" w:styleId="ecxmsonormal">
    <w:name w:val="ecxmsonormal"/>
    <w:basedOn w:val="Normal"/>
    <w:next w:val="ecx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character" w:styleId="apple-style-span">
    <w:name w:val="apple-style-span"/>
    <w:next w:val="apple-style-span"/>
    <w:autoRedefine w:val="0"/>
    <w:hidden w:val="0"/>
    <w:qFormat w:val="0"/>
    <w:rPr>
      <w:w w:val="100"/>
      <w:position w:val="-1"/>
      <w:effect w:val="none"/>
      <w:vertAlign w:val="baseline"/>
      <w:cs w:val="0"/>
      <w:em w:val="none"/>
      <w:lang/>
    </w:rPr>
  </w:style>
  <w:style w:type="character" w:styleId="ListaColorida-Ênfase1Char">
    <w:name w:val="Lista Colorida - Ênfase 1 Char"/>
    <w:next w:val="ListaColorida-Ênfase1Char"/>
    <w:autoRedefine w:val="0"/>
    <w:hidden w:val="0"/>
    <w:qFormat w:val="0"/>
    <w:rPr>
      <w:w w:val="100"/>
      <w:position w:val="-1"/>
      <w:effect w:val="none"/>
      <w:vertAlign w:val="baseline"/>
      <w:cs w:val="0"/>
      <w:em w:val="none"/>
      <w:lang w:eastAsia="pt-BR"/>
    </w:rPr>
  </w:style>
  <w:style w:type="character" w:styleId="book-header-2-title-device">
    <w:name w:val="book-header-2-title-device"/>
    <w:next w:val="book-header-2-title-device"/>
    <w:autoRedefine w:val="0"/>
    <w:hidden w:val="0"/>
    <w:qFormat w:val="0"/>
    <w:rPr>
      <w:w w:val="100"/>
      <w:position w:val="-1"/>
      <w:effect w:val="none"/>
      <w:vertAlign w:val="baseline"/>
      <w:cs w:val="0"/>
      <w:em w:val="none"/>
      <w:lang/>
    </w:rPr>
  </w:style>
  <w:style w:type="character" w:styleId="book-header-2-subtitle-author">
    <w:name w:val="book-header-2-subtitle-author"/>
    <w:next w:val="book-header-2-subtitle-author"/>
    <w:autoRedefine w:val="0"/>
    <w:hidden w:val="0"/>
    <w:qFormat w:val="0"/>
    <w:rPr>
      <w:w w:val="100"/>
      <w:position w:val="-1"/>
      <w:effect w:val="none"/>
      <w:vertAlign w:val="baseline"/>
      <w:cs w:val="0"/>
      <w:em w:val="none"/>
      <w:lang/>
    </w:rPr>
  </w:style>
  <w:style w:type="character" w:styleId="book-header-2-subtitle-publisher">
    <w:name w:val="book-header-2-subtitle-publisher"/>
    <w:next w:val="book-header-2-subtitle-publisher"/>
    <w:autoRedefine w:val="0"/>
    <w:hidden w:val="0"/>
    <w:qFormat w:val="0"/>
    <w:rPr>
      <w:w w:val="100"/>
      <w:position w:val="-1"/>
      <w:effect w:val="none"/>
      <w:vertAlign w:val="baseline"/>
      <w:cs w:val="0"/>
      <w:em w:val="none"/>
      <w:lang/>
    </w:rPr>
  </w:style>
  <w:style w:type="character" w:styleId="PlaceholderText1">
    <w:name w:val="Placeholder Text1"/>
    <w:next w:val="PlaceholderText1"/>
    <w:autoRedefine w:val="0"/>
    <w:hidden w:val="0"/>
    <w:qFormat w:val="0"/>
    <w:rPr>
      <w:color w:val="808080"/>
      <w:w w:val="100"/>
      <w:position w:val="-1"/>
      <w:effect w:val="none"/>
      <w:vertAlign w:val="baseline"/>
      <w:cs w:val="0"/>
      <w:em w:val="none"/>
      <w:lang/>
    </w:rPr>
  </w:style>
  <w:style w:type="paragraph" w:styleId="Corpodetexto2">
    <w:name w:val="Corpo de texto 2"/>
    <w:basedOn w:val="Normal"/>
    <w:next w:val="Corpodetexto2"/>
    <w:autoRedefine w:val="0"/>
    <w:hidden w:val="0"/>
    <w:qFormat w:val="0"/>
    <w:pPr>
      <w:suppressAutoHyphens w:val="1"/>
      <w:spacing w:after="120" w:line="480" w:lineRule="auto"/>
      <w:ind w:leftChars="-1" w:rightChars="0" w:firstLineChars="-1"/>
      <w:textDirection w:val="btLr"/>
      <w:textAlignment w:val="top"/>
      <w:outlineLvl w:val="0"/>
    </w:pPr>
    <w:rPr>
      <w:color w:val="auto"/>
      <w:w w:val="100"/>
      <w:position w:val="-1"/>
      <w:sz w:val="24"/>
      <w:szCs w:val="24"/>
      <w:effect w:val="none"/>
      <w:vertAlign w:val="baseline"/>
      <w:cs w:val="0"/>
      <w:em w:val="none"/>
      <w:lang w:bidi="ar-SA" w:eastAsia="und" w:val="und"/>
    </w:rPr>
  </w:style>
  <w:style w:type="character" w:styleId="Corpodetexto2Char">
    <w:name w:val="Corpo de texto 2 Char"/>
    <w:next w:val="Corpodetexto2Char"/>
    <w:autoRedefine w:val="0"/>
    <w:hidden w:val="0"/>
    <w:qFormat w:val="0"/>
    <w:rPr>
      <w:w w:val="100"/>
      <w:position w:val="-1"/>
      <w:sz w:val="24"/>
      <w:szCs w:val="24"/>
      <w:effect w:val="none"/>
      <w:vertAlign w:val="baseline"/>
      <w:cs w:val="0"/>
      <w:em w:val="none"/>
      <w:lang w:eastAsia="und" w:val="und"/>
    </w:rPr>
  </w:style>
  <w:style w:type="character" w:styleId="CitaçãoHTML">
    <w:name w:val="Citação HTML"/>
    <w:next w:val="CitaçãoHTML"/>
    <w:autoRedefine w:val="0"/>
    <w:hidden w:val="0"/>
    <w:qFormat w:val="0"/>
    <w:rPr>
      <w:i w:val="1"/>
      <w:w w:val="100"/>
      <w:position w:val="-1"/>
      <w:effect w:val="none"/>
      <w:vertAlign w:val="baseline"/>
      <w:cs w:val="0"/>
      <w:em w:val="none"/>
      <w:lang/>
    </w:rPr>
  </w:style>
  <w:style w:type="table" w:styleId="Tabelacomgrade1">
    <w:name w:val="Tabela com grade1"/>
    <w:next w:val="Tabelacomgrade1"/>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effect w:val="none"/>
      <w:vertAlign w:val="baseline"/>
      <w:cs w:val="0"/>
      <w:em w:val="none"/>
      <w:lang w:bidi="ar-SA" w:eastAsia="pt-BR" w:val="pt-BR"/>
    </w:rPr>
    <w:tblPr>
      <w:tblStyle w:val="Tabelacomgrade1"/>
      <w:jc w:val="left"/>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ubtítuloChar">
    <w:name w:val="Subtítulo Char"/>
    <w:next w:val="SubtítuloChar"/>
    <w:autoRedefine w:val="0"/>
    <w:hidden w:val="0"/>
    <w:qFormat w:val="0"/>
    <w:rPr>
      <w:rFonts w:ascii="Arial" w:cs="Arial Unicode MS" w:eastAsia="Arial Unicode MS" w:hAnsi="Arial"/>
      <w:i w:val="1"/>
      <w:iCs w:val="1"/>
      <w:color w:val="00000a"/>
      <w:w w:val="100"/>
      <w:position w:val="-1"/>
      <w:sz w:val="28"/>
      <w:szCs w:val="28"/>
      <w:effect w:val="none"/>
      <w:vertAlign w:val="baseline"/>
      <w:cs w:val="0"/>
      <w:em w:val="none"/>
      <w:lang w:eastAsia="ar-SA" w:val="en-GB"/>
    </w:rPr>
  </w:style>
  <w:style w:type="table" w:styleId="GradeMédia31">
    <w:name w:val="Grade Média 31"/>
    <w:next w:val="GradeMédia31"/>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effect w:val="none"/>
      <w:vertAlign w:val="baseline"/>
      <w:cs w:val="0"/>
      <w:em w:val="none"/>
      <w:lang w:bidi="ar-SA" w:eastAsia="pt-BR" w:val="pt-BR"/>
    </w:rPr>
    <w:tblPr>
      <w:tblStyle w:val="GradeMédia31"/>
      <w:tblStyleRowBandSize w:val="1"/>
      <w:tblStyleColBandSize w:val="1"/>
      <w:jc w:val="left"/>
      <w:tblInd w:w="0.0" w:type="dxa"/>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CellMar>
        <w:top w:w="0.0" w:type="dxa"/>
        <w:left w:w="108.0" w:type="dxa"/>
        <w:bottom w:w="0.0" w:type="dxa"/>
        <w:right w:w="108.0" w:type="dxa"/>
      </w:tblCellMar>
    </w:tblPr>
  </w:style>
  <w:style w:type="table" w:styleId="SombreamentoClaro1">
    <w:name w:val="Sombreamento Claro1"/>
    <w:next w:val="SombreamentoClaro1"/>
    <w:autoRedefine w:val="0"/>
    <w:hidden w:val="0"/>
    <w:qFormat w:val="0"/>
    <w:pPr>
      <w:suppressAutoHyphens w:val="1"/>
      <w:spacing w:line="1" w:lineRule="atLeast"/>
      <w:ind w:leftChars="-1" w:rightChars="0" w:firstLineChars="-1"/>
      <w:textDirection w:val="btLr"/>
      <w:textAlignment w:val="top"/>
      <w:outlineLvl w:val="0"/>
    </w:pPr>
    <w:rPr>
      <w:rFonts w:ascii="Calibri" w:hAnsi="Calibri"/>
      <w:color w:val="000000"/>
      <w:w w:val="100"/>
      <w:position w:val="-1"/>
      <w:effect w:val="none"/>
      <w:vertAlign w:val="baseline"/>
      <w:cs w:val="0"/>
      <w:em w:val="none"/>
      <w:lang w:bidi="ar-SA" w:eastAsia="pt-BR" w:val="pt-BR"/>
    </w:rPr>
    <w:tblPr>
      <w:tblStyle w:val="SombreamentoClaro1"/>
      <w:tblStyleRowBandSize w:val="1"/>
      <w:tblStyleColBandSize w:val="1"/>
      <w:jc w:val="left"/>
      <w:tblInd w:w="0.0" w:type="dxa"/>
      <w:tblBorders>
        <w:top w:color="000000" w:space="0" w:sz="8" w:val="single"/>
        <w:left w:color="auto" w:space="0" w:sz="0" w:val="none"/>
        <w:bottom w:color="000000" w:space="0" w:sz="8" w:val="single"/>
        <w:right w:color="auto" w:space="0" w:sz="0" w:val="none"/>
        <w:insideH w:color="auto" w:space="0" w:sz="0" w:val="none"/>
        <w:insideV w:color="auto" w:space="0" w:sz="0" w:val="none"/>
      </w:tblBorders>
      <w:tblCellMar>
        <w:top w:w="0.0" w:type="dxa"/>
        <w:left w:w="108.0" w:type="dxa"/>
        <w:bottom w:w="0.0" w:type="dxa"/>
        <w:right w:w="108.0" w:type="dxa"/>
      </w:tblCellMar>
    </w:tblPr>
  </w:style>
  <w:style w:type="character" w:styleId="atn">
    <w:name w:val="atn"/>
    <w:next w:val="atn"/>
    <w:autoRedefine w:val="0"/>
    <w:hidden w:val="0"/>
    <w:qFormat w:val="0"/>
    <w:rPr>
      <w:w w:val="100"/>
      <w:position w:val="-1"/>
      <w:effect w:val="none"/>
      <w:vertAlign w:val="baseline"/>
      <w:cs w:val="0"/>
      <w:em w:val="none"/>
      <w:lang/>
    </w:rPr>
  </w:style>
  <w:style w:type="table" w:styleId="LightShading1">
    <w:name w:val="Light Shading1"/>
    <w:next w:val="LightShading1"/>
    <w:autoRedefine w:val="0"/>
    <w:hidden w:val="0"/>
    <w:qFormat w:val="0"/>
    <w:pPr>
      <w:suppressAutoHyphens w:val="1"/>
      <w:spacing w:line="1" w:lineRule="atLeast"/>
      <w:ind w:leftChars="-1" w:rightChars="0" w:firstLineChars="-1"/>
      <w:textDirection w:val="btLr"/>
      <w:textAlignment w:val="top"/>
      <w:outlineLvl w:val="0"/>
    </w:pPr>
    <w:rPr>
      <w:rFonts w:ascii="Calibri" w:hAnsi="Calibri"/>
      <w:color w:val="000000"/>
      <w:w w:val="100"/>
      <w:position w:val="-1"/>
      <w:effect w:val="none"/>
      <w:vertAlign w:val="baseline"/>
      <w:cs w:val="0"/>
      <w:em w:val="none"/>
      <w:lang w:bidi="ar-SA" w:eastAsia="pt-BR" w:val="pt-BR"/>
    </w:rPr>
    <w:tblPr>
      <w:tblStyle w:val="LightShading1"/>
      <w:tblStyleRowBandSize w:val="1"/>
      <w:tblStyleColBandSize w:val="1"/>
      <w:jc w:val="left"/>
      <w:tblInd w:w="0.0" w:type="dxa"/>
      <w:tblBorders>
        <w:top w:color="000000" w:space="0" w:sz="8" w:val="single"/>
        <w:left w:color="auto" w:space="0" w:sz="0" w:val="none"/>
        <w:bottom w:color="000000" w:space="0" w:sz="8" w:val="single"/>
        <w:right w:color="auto" w:space="0" w:sz="0" w:val="none"/>
        <w:insideH w:color="auto" w:space="0" w:sz="0" w:val="none"/>
        <w:insideV w:color="auto" w:space="0" w:sz="0" w:val="none"/>
      </w:tblBorders>
      <w:tblCellMar>
        <w:top w:w="0.0" w:type="dxa"/>
        <w:left w:w="108.0" w:type="dxa"/>
        <w:bottom w:w="0.0" w:type="dxa"/>
        <w:right w:w="108.0" w:type="dxa"/>
      </w:tblCellMar>
    </w:tblPr>
  </w:style>
  <w:style w:type="table" w:styleId="LightShading-Accent31">
    <w:name w:val="Light Shading - Accent 31"/>
    <w:basedOn w:val="Tabelanormal"/>
    <w:next w:val="LightShading-Accent31"/>
    <w:autoRedefine w:val="0"/>
    <w:hidden w:val="0"/>
    <w:qFormat w:val="0"/>
    <w:pPr>
      <w:suppressAutoHyphens w:val="1"/>
      <w:spacing w:line="1" w:lineRule="atLeast"/>
      <w:ind w:leftChars="-1" w:rightChars="0" w:firstLineChars="-1"/>
      <w:textDirection w:val="btLr"/>
      <w:textAlignment w:val="top"/>
      <w:outlineLvl w:val="0"/>
    </w:pPr>
    <w:rPr>
      <w:rFonts w:ascii="Calibri" w:hAnsi="Calibri"/>
      <w:color w:val="76923c"/>
      <w:w w:val="100"/>
      <w:position w:val="-1"/>
      <w:effect w:val="none"/>
      <w:vertAlign w:val="baseline"/>
      <w:cs w:val="0"/>
      <w:em w:val="none"/>
      <w:lang/>
    </w:rPr>
    <w:tblPr>
      <w:tblStyle w:val="LightShading-Accent31"/>
      <w:tblStyleRowBandSize w:val="1"/>
      <w:tblStyleColBandSize w:val="1"/>
      <w:jc w:val="left"/>
      <w:tblBorders>
        <w:top w:color="9bbb59" w:space="0" w:sz="8" w:val="single"/>
        <w:left w:color="auto" w:space="0" w:sz="0" w:val="none"/>
        <w:bottom w:color="9bbb59" w:space="0" w:sz="8" w:val="single"/>
        <w:right w:color="auto" w:space="0" w:sz="0" w:val="none"/>
        <w:insideH w:color="auto" w:space="0" w:sz="0" w:val="none"/>
        <w:insideV w:color="auto" w:space="0" w:sz="0" w:val="none"/>
      </w:tblBorders>
    </w:tblPr>
  </w:style>
  <w:style w:type="table" w:styleId="ColorfulGrid-Accent11">
    <w:name w:val="Colorful Grid - Accent 11"/>
    <w:basedOn w:val="Tabelanormal"/>
    <w:next w:val="ColorfulGrid-Accent11"/>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000000"/>
      <w:w w:val="100"/>
      <w:position w:val="-1"/>
      <w:effect w:val="none"/>
      <w:vertAlign w:val="baseline"/>
      <w:cs w:val="0"/>
      <w:em w:val="none"/>
      <w:lang/>
    </w:rPr>
    <w:tblPr>
      <w:tblStyle w:val="ColorfulGrid-Accent11"/>
      <w:tblStyleRowBandSize w:val="1"/>
      <w:tblStyleColBandSize w:val="1"/>
      <w:jc w:val="left"/>
      <w:tblBorders>
        <w:top w:color="auto" w:space="0" w:sz="0" w:val="none"/>
        <w:left w:color="auto" w:space="0" w:sz="0" w:val="none"/>
        <w:bottom w:color="auto" w:space="0" w:sz="0" w:val="none"/>
        <w:right w:color="auto" w:space="0" w:sz="0" w:val="none"/>
        <w:insideH w:color="ffffff" w:space="0" w:sz="4" w:val="single"/>
        <w:insideV w:color="auto" w:space="0" w:sz="0" w:val="none"/>
      </w:tblBorders>
    </w:tblPr>
  </w:style>
  <w:style w:type="table" w:styleId="ColorfulList-Accent11">
    <w:name w:val="Colorful List - Accent 11"/>
    <w:basedOn w:val="Tabelanormal"/>
    <w:next w:val="ColorfulList-Accent1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pt-BR"/>
    </w:rPr>
    <w:tblPr>
      <w:tblStyle w:val="ColorfulList-Accent11"/>
      <w:tblStyleRowBandSize w:val="1"/>
      <w:tblStyleColBandSize w:val="1"/>
      <w:jc w:val="left"/>
    </w:tblPr>
  </w:style>
  <w:style w:type="paragraph" w:styleId="Corpodetexto3">
    <w:name w:val="Corpo de texto 3"/>
    <w:basedOn w:val="Normal"/>
    <w:next w:val="Corpodetexto3"/>
    <w:autoRedefine w:val="0"/>
    <w:hidden w:val="0"/>
    <w:qFormat w:val="0"/>
    <w:pPr>
      <w:suppressAutoHyphens w:val="1"/>
      <w:spacing w:after="120" w:line="276" w:lineRule="auto"/>
      <w:ind w:leftChars="-1" w:rightChars="0" w:firstLineChars="-1"/>
      <w:textDirection w:val="btLr"/>
      <w:textAlignment w:val="top"/>
      <w:outlineLvl w:val="0"/>
    </w:pPr>
    <w:rPr>
      <w:rFonts w:ascii="Calibri" w:eastAsia="Times New Roman" w:hAnsi="Calibri"/>
      <w:color w:val="auto"/>
      <w:w w:val="100"/>
      <w:position w:val="-1"/>
      <w:sz w:val="16"/>
      <w:szCs w:val="16"/>
      <w:effect w:val="none"/>
      <w:vertAlign w:val="baseline"/>
      <w:cs w:val="0"/>
      <w:em w:val="none"/>
      <w:lang w:bidi="ar-SA" w:eastAsia="und" w:val="und"/>
    </w:rPr>
  </w:style>
  <w:style w:type="character" w:styleId="Corpodetexto3Char">
    <w:name w:val="Corpo de texto 3 Char"/>
    <w:next w:val="Corpodetexto3Char"/>
    <w:autoRedefine w:val="0"/>
    <w:hidden w:val="0"/>
    <w:qFormat w:val="0"/>
    <w:rPr>
      <w:rFonts w:ascii="Calibri" w:hAnsi="Calibri"/>
      <w:w w:val="100"/>
      <w:position w:val="-1"/>
      <w:sz w:val="16"/>
      <w:szCs w:val="16"/>
      <w:effect w:val="none"/>
      <w:vertAlign w:val="baseline"/>
      <w:cs w:val="0"/>
      <w:em w:val="none"/>
      <w:lang w:eastAsia="und" w:val="und"/>
    </w:rPr>
  </w:style>
  <w:style w:type="paragraph" w:styleId="saritexto+11pt,Primeiralinha:0cm">
    <w:name w:val="sari texto + 11 pt,Primeira linha:  0 cm"/>
    <w:basedOn w:val="Normal"/>
    <w:next w:val="saritexto+11pt,Primeiralinha:0cm"/>
    <w:autoRedefine w:val="0"/>
    <w:hidden w:val="0"/>
    <w:qFormat w:val="0"/>
    <w:pPr>
      <w:suppressAutoHyphens w:val="1"/>
      <w:spacing w:after="200" w:line="360" w:lineRule="auto"/>
      <w:ind w:leftChars="-1" w:rightChars="0" w:firstLine="708" w:firstLineChars="-1"/>
      <w:jc w:val="both"/>
      <w:textDirection w:val="btLr"/>
      <w:textAlignment w:val="top"/>
      <w:outlineLvl w:val="0"/>
    </w:pPr>
    <w:rPr>
      <w:rFonts w:ascii="Arial" w:cs="Arial" w:eastAsia="Times New Roman" w:hAnsi="Arial"/>
      <w:color w:val="auto"/>
      <w:w w:val="100"/>
      <w:position w:val="-1"/>
      <w:sz w:val="22"/>
      <w:szCs w:val="22"/>
      <w:effect w:val="none"/>
      <w:vertAlign w:val="baseline"/>
      <w:cs w:val="0"/>
      <w:em w:val="none"/>
      <w:lang w:bidi="ar-SA" w:eastAsia="pt-BR" w:val="pt-BR"/>
    </w:rPr>
  </w:style>
  <w:style w:type="paragraph" w:styleId="western">
    <w:name w:val="western"/>
    <w:basedOn w:val="Normal"/>
    <w:next w:val="western"/>
    <w:autoRedefine w:val="0"/>
    <w:hidden w:val="0"/>
    <w:qFormat w:val="0"/>
    <w:pPr>
      <w:suppressAutoHyphens w:val="0"/>
      <w:spacing w:after="119" w:before="280"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ar-SA" w:val="pt-BR"/>
    </w:rPr>
  </w:style>
  <w:style w:type="paragraph" w:styleId="Estilo6">
    <w:name w:val="Estilo6"/>
    <w:basedOn w:val="Normal"/>
    <w:next w:val="Título1,TÍTULO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paragraph" w:styleId="Estilo1">
    <w:name w:val="Estilo1"/>
    <w:basedOn w:val="sarimam2"/>
    <w:next w:val="Estilo1"/>
    <w:autoRedefine w:val="0"/>
    <w:hidden w:val="0"/>
    <w:qFormat w:val="0"/>
    <w:pPr>
      <w:numPr>
        <w:ilvl w:val="0"/>
        <w:numId w:val="0"/>
      </w:numPr>
      <w:tabs>
        <w:tab w:val="clear" w:pos="7275"/>
        <w:tab w:val="left" w:leader="none" w:pos="567"/>
      </w:tabs>
      <w:suppressAutoHyphens w:val="1"/>
      <w:spacing w:after="0" w:line="360" w:lineRule="auto"/>
      <w:ind w:left="0" w:leftChars="-1" w:rightChars="0" w:firstLine="709" w:firstLineChars="-1"/>
      <w:contextualSpacing w:val="1"/>
      <w:jc w:val="both"/>
      <w:textDirection w:val="btLr"/>
      <w:textAlignment w:val="top"/>
      <w:outlineLvl w:val="0"/>
    </w:pPr>
    <w:rPr>
      <w:rFonts w:ascii="Arial" w:eastAsia="Times New Roman" w:hAnsi="Arial"/>
      <w:b w:val="0"/>
      <w:color w:val="auto"/>
      <w:w w:val="100"/>
      <w:position w:val="-1"/>
      <w:sz w:val="24"/>
      <w:szCs w:val="24"/>
      <w:effect w:val="none"/>
      <w:vertAlign w:val="baseline"/>
      <w:cs w:val="0"/>
      <w:em w:val="none"/>
      <w:lang w:bidi="ar-SA" w:eastAsia="und" w:val="pt-BR"/>
    </w:rPr>
  </w:style>
  <w:style w:type="paragraph" w:styleId="Estilo2">
    <w:name w:val="Estilo2"/>
    <w:basedOn w:val="Normal"/>
    <w:next w:val="Estilo2"/>
    <w:autoRedefine w:val="0"/>
    <w:hidden w:val="0"/>
    <w:qFormat w:val="0"/>
    <w:pPr>
      <w:suppressAutoHyphens w:val="1"/>
      <w:spacing w:line="1" w:lineRule="atLeast"/>
      <w:ind w:leftChars="-1" w:rightChars="0" w:firstLineChars="-1"/>
      <w:textDirection w:val="btLr"/>
      <w:textAlignment w:val="top"/>
      <w:outlineLvl w:val="0"/>
    </w:pPr>
    <w:rPr>
      <w:color w:val="auto"/>
      <w:w w:val="100"/>
      <w:position w:val="-1"/>
      <w:szCs w:val="24"/>
      <w:effect w:val="none"/>
      <w:vertAlign w:val="baseline"/>
      <w:cs w:val="0"/>
      <w:em w:val="none"/>
      <w:lang w:bidi="ar-SA" w:eastAsia="pt-BR" w:val="pt-BR"/>
    </w:rPr>
  </w:style>
  <w:style w:type="paragraph" w:styleId="ListaMédia2-Ênfase21">
    <w:name w:val="Lista Média 2 - Ênfase 21"/>
    <w:next w:val="ListaMédia2-Ênfase21"/>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pt-BR" w:val="pt-BR"/>
    </w:rPr>
  </w:style>
  <w:style w:type="character" w:styleId="hlfld-contribauthor">
    <w:name w:val="hlfld-contribauthor"/>
    <w:basedOn w:val="Fonteparág.padrão"/>
    <w:next w:val="hlfld-contribauthor"/>
    <w:autoRedefine w:val="0"/>
    <w:hidden w:val="0"/>
    <w:qFormat w:val="0"/>
    <w:rPr>
      <w:w w:val="100"/>
      <w:position w:val="-1"/>
      <w:effect w:val="none"/>
      <w:vertAlign w:val="baseline"/>
      <w:cs w:val="0"/>
      <w:em w:val="none"/>
      <w:lang/>
    </w:rPr>
  </w:style>
  <w:style w:type="character" w:styleId="atl">
    <w:name w:val="atl"/>
    <w:basedOn w:val="Fonteparág.padrão"/>
    <w:next w:val="atl"/>
    <w:autoRedefine w:val="0"/>
    <w:hidden w:val="0"/>
    <w:qFormat w:val="0"/>
    <w:rPr>
      <w:w w:val="100"/>
      <w:position w:val="-1"/>
      <w:effect w:val="none"/>
      <w:vertAlign w:val="baseline"/>
      <w:cs w:val="0"/>
      <w:em w:val="none"/>
      <w:lang/>
    </w:rPr>
  </w:style>
  <w:style w:type="character" w:styleId="jtl">
    <w:name w:val="jtl"/>
    <w:basedOn w:val="Fonteparág.padrão"/>
    <w:next w:val="jtl"/>
    <w:autoRedefine w:val="0"/>
    <w:hidden w:val="0"/>
    <w:qFormat w:val="0"/>
    <w:rPr>
      <w:w w:val="100"/>
      <w:position w:val="-1"/>
      <w:effect w:val="none"/>
      <w:vertAlign w:val="baseline"/>
      <w:cs w:val="0"/>
      <w:em w:val="none"/>
      <w:lang/>
    </w:rPr>
  </w:style>
  <w:style w:type="character" w:styleId="vid">
    <w:name w:val="vid"/>
    <w:basedOn w:val="Fonteparág.padrão"/>
    <w:next w:val="vid"/>
    <w:autoRedefine w:val="0"/>
    <w:hidden w:val="0"/>
    <w:qFormat w:val="0"/>
    <w:rPr>
      <w:w w:val="100"/>
      <w:position w:val="-1"/>
      <w:effect w:val="none"/>
      <w:vertAlign w:val="baseline"/>
      <w:cs w:val="0"/>
      <w:em w:val="none"/>
      <w:lang/>
    </w:rPr>
  </w:style>
  <w:style w:type="character" w:styleId="cite-month-year">
    <w:name w:val="cite-month-year"/>
    <w:basedOn w:val="Fonteparág.padrão"/>
    <w:next w:val="cite-month-year"/>
    <w:autoRedefine w:val="0"/>
    <w:hidden w:val="0"/>
    <w:qFormat w:val="0"/>
    <w:rPr>
      <w:w w:val="100"/>
      <w:position w:val="-1"/>
      <w:effect w:val="none"/>
      <w:vertAlign w:val="baseline"/>
      <w:cs w:val="0"/>
      <w:em w:val="none"/>
      <w:lang/>
    </w:rPr>
  </w:style>
  <w:style w:type="table" w:styleId="Tabelacomgrade2">
    <w:name w:val="Tabela com grade2"/>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eastAsia="en-US"/>
    </w:rPr>
    <w:tblPr>
      <w:tblStyle w:val="Tabelacomgrade2"/>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comgrade3">
    <w:name w:val="Tabela com grade3"/>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eastAsia="en-US"/>
    </w:rPr>
    <w:tblPr>
      <w:tblStyle w:val="Tabelacomgrade3"/>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mbreamentoEscuro-Ênfase11">
    <w:name w:val="Sombreamento Escuro - Ênfase 11"/>
    <w:next w:val="SombreamentoEscuro-Ênfase11"/>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pt-BR" w:val="pt-BR"/>
    </w:rPr>
  </w:style>
  <w:style w:type="paragraph" w:styleId="leg">
    <w:name w:val="leg"/>
    <w:basedOn w:val="Estilo1"/>
    <w:next w:val="leg"/>
    <w:autoRedefine w:val="0"/>
    <w:hidden w:val="0"/>
    <w:qFormat w:val="0"/>
    <w:pPr>
      <w:numPr>
        <w:ilvl w:val="0"/>
        <w:numId w:val="0"/>
      </w:numPr>
      <w:tabs>
        <w:tab w:val="clear" w:pos="7275"/>
        <w:tab w:val="left" w:leader="none" w:pos="567"/>
      </w:tabs>
      <w:suppressAutoHyphens w:val="1"/>
      <w:spacing w:after="0" w:line="240" w:lineRule="auto"/>
      <w:ind w:left="0" w:leftChars="-1" w:rightChars="0" w:firstLine="0" w:firstLineChars="-1"/>
      <w:contextualSpacing w:val="1"/>
      <w:jc w:val="both"/>
      <w:textDirection w:val="btLr"/>
      <w:textAlignment w:val="top"/>
      <w:outlineLvl w:val="0"/>
    </w:pPr>
    <w:rPr>
      <w:rFonts w:ascii="Arial" w:eastAsia="Times New Roman" w:hAnsi="Arial"/>
      <w:b w:val="0"/>
      <w:color w:val="auto"/>
      <w:w w:val="100"/>
      <w:position w:val="-1"/>
      <w:sz w:val="20"/>
      <w:szCs w:val="24"/>
      <w:effect w:val="none"/>
      <w:vertAlign w:val="baseline"/>
      <w:cs w:val="0"/>
      <w:em w:val="none"/>
      <w:lang w:bidi="ar-SA" w:eastAsia="und" w:val="pt-BR"/>
    </w:rPr>
  </w:style>
  <w:style w:type="paragraph" w:styleId="tabela">
    <w:name w:val="tabela"/>
    <w:basedOn w:val="leg"/>
    <w:next w:val="tabela"/>
    <w:autoRedefine w:val="0"/>
    <w:hidden w:val="0"/>
    <w:qFormat w:val="0"/>
    <w:pPr>
      <w:numPr>
        <w:ilvl w:val="0"/>
        <w:numId w:val="0"/>
      </w:numPr>
      <w:tabs>
        <w:tab w:val="clear" w:pos="7275"/>
        <w:tab w:val="left" w:leader="none" w:pos="567"/>
      </w:tabs>
      <w:suppressAutoHyphens w:val="1"/>
      <w:spacing w:after="0" w:line="240" w:lineRule="auto"/>
      <w:ind w:left="0" w:leftChars="-1" w:rightChars="0" w:firstLine="0" w:firstLineChars="-1"/>
      <w:contextualSpacing w:val="1"/>
      <w:jc w:val="center"/>
      <w:textDirection w:val="btLr"/>
      <w:textAlignment w:val="top"/>
      <w:outlineLvl w:val="0"/>
    </w:pPr>
    <w:rPr>
      <w:rFonts w:ascii="Arial" w:eastAsia="Times New Roman" w:hAnsi="Arial"/>
      <w:b w:val="0"/>
      <w:color w:val="auto"/>
      <w:w w:val="100"/>
      <w:position w:val="-1"/>
      <w:sz w:val="24"/>
      <w:szCs w:val="24"/>
      <w:effect w:val="none"/>
      <w:vertAlign w:val="baseline"/>
      <w:cs w:val="0"/>
      <w:em w:val="none"/>
      <w:lang w:bidi="ar-SA" w:eastAsia="und" w:val="pt-BR"/>
    </w:rPr>
  </w:style>
  <w:style w:type="numbering" w:styleId="Semlista1">
    <w:name w:val="Sem lista1"/>
    <w:next w:val="Semlista"/>
    <w:autoRedefine w:val="0"/>
    <w:hidden w:val="0"/>
    <w:qFormat w:val="1"/>
    <w:pPr>
      <w:suppressAutoHyphens w:val="1"/>
      <w:spacing w:line="1" w:lineRule="atLeast"/>
      <w:ind w:leftChars="-1" w:rightChars="0" w:firstLineChars="-1"/>
      <w:textDirection w:val="btLr"/>
      <w:textAlignment w:val="top"/>
      <w:outlineLvl w:val="0"/>
    </w:pPr>
  </w:style>
  <w:style w:type="numbering" w:styleId="Semlista2">
    <w:name w:val="Sem lista2"/>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it">
    <w:name w:val="cit"/>
    <w:basedOn w:val="Normal"/>
    <w:next w:val="cit"/>
    <w:autoRedefine w:val="0"/>
    <w:hidden w:val="0"/>
    <w:qFormat w:val="0"/>
    <w:pPr>
      <w:suppressAutoHyphens w:val="1"/>
      <w:spacing w:line="1" w:lineRule="atLeast"/>
      <w:ind w:left="2268" w:leftChars="-1" w:rightChars="0" w:firstLineChars="-1"/>
      <w:jc w:val="both"/>
      <w:textDirection w:val="btLr"/>
      <w:textAlignment w:val="top"/>
      <w:outlineLvl w:val="0"/>
    </w:pPr>
    <w:rPr>
      <w:rFonts w:ascii="Arial" w:eastAsia="Times New Roman" w:hAnsi="Arial"/>
      <w:color w:val="auto"/>
      <w:w w:val="100"/>
      <w:position w:val="-1"/>
      <w:effect w:val="none"/>
      <w:vertAlign w:val="baseline"/>
      <w:cs w:val="0"/>
      <w:em w:val="none"/>
      <w:lang w:bidi="ar-SA" w:eastAsia="pt-BR" w:val="pt-BR"/>
    </w:rPr>
  </w:style>
  <w:style w:type="paragraph" w:styleId="Legenda">
    <w:name w:val="Legenda"/>
    <w:basedOn w:val="Normal"/>
    <w:next w:val="Normal"/>
    <w:autoRedefine w:val="0"/>
    <w:hidden w:val="0"/>
    <w:qFormat w:val="1"/>
    <w:pPr>
      <w:suppressAutoHyphens w:val="1"/>
      <w:spacing w:line="1" w:lineRule="atLeast"/>
      <w:ind w:leftChars="-1" w:rightChars="0" w:firstLineChars="-1"/>
      <w:jc w:val="both"/>
      <w:textDirection w:val="btLr"/>
      <w:textAlignment w:val="top"/>
      <w:outlineLvl w:val="0"/>
    </w:pPr>
    <w:rPr>
      <w:bCs w:val="1"/>
      <w:color w:val="auto"/>
      <w:w w:val="100"/>
      <w:position w:val="-1"/>
      <w:effect w:val="none"/>
      <w:vertAlign w:val="baseline"/>
      <w:cs w:val="0"/>
      <w:em w:val="none"/>
      <w:lang w:bidi="ar-SA" w:eastAsia="pt-BR" w:val="pt-BR"/>
    </w:rPr>
  </w:style>
  <w:style w:type="paragraph" w:styleId="Referências">
    <w:name w:val="Referências"/>
    <w:basedOn w:val="Normal"/>
    <w:next w:val="Referências"/>
    <w:autoRedefine w:val="0"/>
    <w:hidden w:val="0"/>
    <w:qFormat w:val="0"/>
    <w:pPr>
      <w:keepLines w:val="1"/>
      <w:suppressAutoHyphens w:val="1"/>
      <w:spacing w:before="240" w:line="1" w:lineRule="atLeast"/>
      <w:ind w:leftChars="-1" w:rightChars="0" w:firstLineChars="-1"/>
      <w:textDirection w:val="btLr"/>
      <w:textAlignment w:val="top"/>
      <w:outlineLvl w:val="0"/>
    </w:pPr>
    <w:rPr>
      <w:rFonts w:ascii="Arial" w:eastAsia="Times New Roman" w:hAnsi="Arial"/>
      <w:color w:val="auto"/>
      <w:w w:val="100"/>
      <w:position w:val="-1"/>
      <w:sz w:val="24"/>
      <w:szCs w:val="22"/>
      <w:effect w:val="none"/>
      <w:vertAlign w:val="baseline"/>
      <w:cs w:val="0"/>
      <w:em w:val="none"/>
      <w:lang w:bidi="ar-SA" w:eastAsia="pt-BR" w:val="pt-BR"/>
    </w:rPr>
  </w:style>
  <w:style w:type="character" w:styleId="highlightedsearchterm">
    <w:name w:val="highlightedsearchterm"/>
    <w:next w:val="highlightedsearchterm"/>
    <w:autoRedefine w:val="0"/>
    <w:hidden w:val="0"/>
    <w:qFormat w:val="0"/>
    <w:rPr>
      <w:w w:val="100"/>
      <w:position w:val="-1"/>
      <w:effect w:val="none"/>
      <w:vertAlign w:val="baseline"/>
      <w:cs w:val="0"/>
      <w:em w:val="none"/>
      <w:lang/>
    </w:rPr>
  </w:style>
  <w:style w:type="numbering" w:styleId="Semlista3">
    <w:name w:val="Sem lista3"/>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orpoA">
    <w:name w:val="Corpo A"/>
    <w:next w:val="CorpoA"/>
    <w:autoRedefine w:val="0"/>
    <w:hidden w:val="0"/>
    <w:qFormat w:val="0"/>
    <w:pPr>
      <w:pBdr>
        <w:top w:space="0" w:sz="0" w:val="nil"/>
        <w:left w:space="0" w:sz="0" w:val="nil"/>
        <w:bottom w:space="0" w:sz="0" w:val="nil"/>
        <w:right w:space="0" w:sz="0" w:val="nil"/>
        <w:between w:space="0" w:sz="0" w:val="nil"/>
        <w:bar w:space="0" w:sz="0" w:val="nil"/>
      </w:pBdr>
      <w:suppressAutoHyphens w:val="1"/>
      <w:spacing w:after="160" w:line="259" w:lineRule="auto"/>
      <w:ind w:leftChars="-1" w:rightChars="0" w:firstLineChars="-1"/>
      <w:textDirection w:val="btLr"/>
      <w:textAlignment w:val="top"/>
      <w:outlineLvl w:val="0"/>
    </w:pPr>
    <w:rPr>
      <w:rFonts w:ascii="Calibri" w:cs="Calibri" w:eastAsia="Calibri" w:hAnsi="Calibri"/>
      <w:color w:val="000000"/>
      <w:w w:val="100"/>
      <w:position w:val="-1"/>
      <w:sz w:val="22"/>
      <w:szCs w:val="22"/>
      <w:effect w:val="none"/>
      <w:bdr w:space="0" w:sz="0" w:val="nil"/>
      <w:vertAlign w:val="baseline"/>
      <w:cs w:val="0"/>
      <w:em w:val="none"/>
      <w:lang w:bidi="ar-SA" w:eastAsia="pt-BR" w:val="es-ES"/>
    </w:rPr>
  </w:style>
  <w:style w:type="paragraph" w:styleId="PadrãoA">
    <w:name w:val="Padrão A"/>
    <w:next w:val="PadrãoA"/>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rFonts w:ascii="Helvetica" w:cs="Helvetica" w:eastAsia="Helvetica" w:hAnsi="Helvetica"/>
      <w:color w:val="000000"/>
      <w:w w:val="100"/>
      <w:position w:val="-1"/>
      <w:sz w:val="22"/>
      <w:szCs w:val="22"/>
      <w:effect w:val="none"/>
      <w:bdr w:space="0" w:sz="0" w:val="nil"/>
      <w:vertAlign w:val="baseline"/>
      <w:cs w:val="0"/>
      <w:em w:val="none"/>
      <w:lang w:bidi="ar-SA" w:eastAsia="pt-BR" w:val="pt-PT"/>
    </w:rPr>
  </w:style>
  <w:style w:type="paragraph" w:styleId="SemEspaçamento,Cita1,CITA">
    <w:name w:val="Sem Espaçamento,Cita1,CITA"/>
    <w:next w:val="SemEspaçamento,Cita1,CITA"/>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w w:val="100"/>
      <w:position w:val="-1"/>
      <w:sz w:val="24"/>
      <w:szCs w:val="24"/>
      <w:effect w:val="none"/>
      <w:bdr w:space="0" w:sz="0" w:val="nil"/>
      <w:vertAlign w:val="baseline"/>
      <w:cs w:val="0"/>
      <w:em w:val="none"/>
      <w:lang w:bidi="ar-SA" w:eastAsia="en-US" w:val="en-US"/>
    </w:rPr>
  </w:style>
  <w:style w:type="paragraph" w:styleId="Citação">
    <w:name w:val="Citação"/>
    <w:basedOn w:val="Normal"/>
    <w:next w:val="Normal"/>
    <w:autoRedefine w:val="0"/>
    <w:hidden w:val="0"/>
    <w:qFormat w:val="0"/>
    <w:pPr>
      <w:suppressAutoHyphens w:val="0"/>
      <w:spacing w:after="160" w:line="252" w:lineRule="auto"/>
      <w:ind w:leftChars="-1" w:rightChars="0" w:firstLineChars="-1"/>
      <w:textDirection w:val="btLr"/>
      <w:textAlignment w:val="top"/>
      <w:outlineLvl w:val="0"/>
    </w:pPr>
    <w:rPr>
      <w:rFonts w:ascii="Calibri" w:eastAsia="Calibri" w:hAnsi="Calibri"/>
      <w:i w:val="1"/>
      <w:iCs w:val="1"/>
      <w:color w:val="000000"/>
      <w:w w:val="100"/>
      <w:position w:val="-1"/>
      <w:sz w:val="22"/>
      <w:szCs w:val="22"/>
      <w:effect w:val="none"/>
      <w:vertAlign w:val="baseline"/>
      <w:cs w:val="0"/>
      <w:em w:val="none"/>
      <w:lang w:bidi="ar-SA" w:eastAsia="en-US" w:val="und"/>
    </w:rPr>
  </w:style>
  <w:style w:type="character" w:styleId="CitaçãoChar">
    <w:name w:val="Citação Char"/>
    <w:next w:val="CitaçãoChar"/>
    <w:autoRedefine w:val="0"/>
    <w:hidden w:val="0"/>
    <w:qFormat w:val="0"/>
    <w:rPr>
      <w:rFonts w:ascii="Calibri" w:eastAsia="Calibri" w:hAnsi="Calibri"/>
      <w:i w:val="1"/>
      <w:iCs w:val="1"/>
      <w:color w:val="000000"/>
      <w:w w:val="100"/>
      <w:position w:val="-1"/>
      <w:sz w:val="22"/>
      <w:szCs w:val="22"/>
      <w:effect w:val="none"/>
      <w:vertAlign w:val="baseline"/>
      <w:cs w:val="0"/>
      <w:em w:val="none"/>
      <w:lang w:eastAsia="en-US" w:val="und"/>
    </w:rPr>
  </w:style>
  <w:style w:type="character" w:styleId="brunaChar">
    <w:name w:val="bruna Char"/>
    <w:next w:val="brunaChar"/>
    <w:autoRedefine w:val="0"/>
    <w:hidden w:val="0"/>
    <w:qFormat w:val="0"/>
    <w:rPr>
      <w:rFonts w:ascii="Arial" w:cs="Arial" w:hAnsi="Arial"/>
      <w:b w:val="1"/>
      <w:bCs w:val="1"/>
      <w:iCs w:val="1"/>
      <w:noProof w:val="1"/>
      <w:w w:val="100"/>
      <w:position w:val="-1"/>
      <w:sz w:val="24"/>
      <w:szCs w:val="28"/>
      <w:effect w:val="none"/>
      <w:vertAlign w:val="baseline"/>
      <w:cs w:val="0"/>
      <w:em w:val="none"/>
      <w:lang w:eastAsia="und" w:val="und"/>
    </w:rPr>
  </w:style>
  <w:style w:type="paragraph" w:styleId="bruna">
    <w:name w:val="bruna"/>
    <w:basedOn w:val="Sumário2"/>
    <w:next w:val="bruna"/>
    <w:autoRedefine w:val="0"/>
    <w:hidden w:val="0"/>
    <w:qFormat w:val="0"/>
    <w:pPr>
      <w:keepNext w:val="1"/>
      <w:tabs>
        <w:tab w:val="clear" w:pos="9061"/>
        <w:tab w:val="left" w:leader="none" w:pos="426"/>
        <w:tab w:val="left" w:leader="none" w:pos="960"/>
        <w:tab w:val="right" w:leader="dot" w:pos="9072"/>
      </w:tabs>
      <w:suppressAutoHyphens w:val="1"/>
      <w:spacing w:line="360" w:lineRule="auto"/>
      <w:ind w:left="221" w:leftChars="-1" w:rightChars="0" w:firstLineChars="-1"/>
      <w:jc w:val="both"/>
      <w:textDirection w:val="btLr"/>
      <w:textAlignment w:val="top"/>
      <w:outlineLvl w:val="1"/>
    </w:pPr>
    <w:rPr>
      <w:rFonts w:ascii="Arial" w:eastAsia="Times New Roman" w:hAnsi="Arial"/>
      <w:b w:val="1"/>
      <w:bCs w:val="1"/>
      <w:iCs w:val="1"/>
      <w:caps w:val="0"/>
      <w:noProof w:val="1"/>
      <w:color w:val="auto"/>
      <w:w w:val="100"/>
      <w:position w:val="-1"/>
      <w:sz w:val="24"/>
      <w:szCs w:val="28"/>
      <w:effect w:val="none"/>
      <w:vertAlign w:val="baseline"/>
      <w:cs w:val="0"/>
      <w:em w:val="none"/>
      <w:lang w:bidi="ar-SA" w:eastAsia="und" w:val="und"/>
    </w:rPr>
  </w:style>
  <w:style w:type="paragraph" w:styleId="x_western">
    <w:name w:val="x_western"/>
    <w:basedOn w:val="Normal"/>
    <w:next w:val="x_wester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pt-BR" w:val="pt-BR"/>
    </w:rPr>
  </w:style>
  <w:style w:type="paragraph" w:styleId="Textodenotaderodapé1">
    <w:name w:val="Texto de nota de rodapé1"/>
    <w:basedOn w:val="Normal"/>
    <w:next w:val="Textodenotaderodapé1"/>
    <w:autoRedefine w:val="0"/>
    <w:hidden w:val="0"/>
    <w:qFormat w:val="0"/>
    <w:pPr>
      <w:suppressAutoHyphens w:val="0"/>
      <w:spacing w:line="1" w:lineRule="atLeast"/>
      <w:ind w:leftChars="-1" w:rightChars="0" w:firstLineChars="-1"/>
      <w:textDirection w:val="btLr"/>
      <w:textAlignment w:val="top"/>
      <w:outlineLvl w:val="0"/>
    </w:pPr>
    <w:rPr>
      <w:rFonts w:ascii="Calibri" w:eastAsia="Calibri" w:hAnsi="Calibri"/>
      <w:color w:val="00000a"/>
      <w:w w:val="100"/>
      <w:position w:val="-1"/>
      <w:effect w:val="none"/>
      <w:vertAlign w:val="baseline"/>
      <w:cs w:val="0"/>
      <w:em w:val="none"/>
      <w:lang w:bidi="ar-SA" w:eastAsia="zh-CN" w:val="und"/>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rFonts w:ascii="Liberation Serif" w:cs="Lucida Sans" w:eastAsia="SimSun" w:hAnsi="Liberation Serif"/>
      <w:w w:val="100"/>
      <w:kern w:val="3"/>
      <w:position w:val="-1"/>
      <w:sz w:val="24"/>
      <w:szCs w:val="24"/>
      <w:effect w:val="none"/>
      <w:vertAlign w:val="baseline"/>
      <w:cs w:val="0"/>
      <w:em w:val="none"/>
      <w:lang w:bidi="hi-IN" w:eastAsia="zh-CN" w:val="pt-BR"/>
    </w:rPr>
  </w:style>
  <w:style w:type="paragraph" w:styleId="footnotedescription">
    <w:name w:val="footnote description"/>
    <w:next w:val="Normal"/>
    <w:autoRedefine w:val="0"/>
    <w:hidden w:val="0"/>
    <w:qFormat w:val="0"/>
    <w:pPr>
      <w:suppressAutoHyphens w:val="1"/>
      <w:spacing w:line="248" w:lineRule="auto"/>
      <w:ind w:left="139" w:leftChars="-1" w:rightChars="0" w:hanging="139" w:firstLineChars="-1"/>
      <w:textDirection w:val="btLr"/>
      <w:textAlignment w:val="top"/>
      <w:outlineLvl w:val="0"/>
    </w:pPr>
    <w:rPr>
      <w:rFonts w:ascii="Arial" w:eastAsia="Arial" w:hAnsi="Arial"/>
      <w:color w:val="000000"/>
      <w:w w:val="100"/>
      <w:position w:val="-1"/>
      <w:szCs w:val="22"/>
      <w:effect w:val="none"/>
      <w:vertAlign w:val="baseline"/>
      <w:cs w:val="0"/>
      <w:em w:val="none"/>
      <w:lang w:bidi="ar-SA" w:eastAsia="pt-BR" w:val="pt-BR"/>
    </w:rPr>
  </w:style>
  <w:style w:type="character" w:styleId="footnotedescriptionChar">
    <w:name w:val="footnote description Char"/>
    <w:next w:val="footnotedescriptionChar"/>
    <w:autoRedefine w:val="0"/>
    <w:hidden w:val="0"/>
    <w:qFormat w:val="0"/>
    <w:rPr>
      <w:rFonts w:ascii="Arial" w:eastAsia="Arial" w:hAnsi="Arial"/>
      <w:color w:val="000000"/>
      <w:w w:val="100"/>
      <w:position w:val="-1"/>
      <w:szCs w:val="22"/>
      <w:effect w:val="none"/>
      <w:vertAlign w:val="baseline"/>
      <w:cs w:val="0"/>
      <w:em w:val="none"/>
      <w:lang w:bidi="ar-SA"/>
    </w:rPr>
  </w:style>
  <w:style w:type="character" w:styleId="footnotemark">
    <w:name w:val="footnote mark"/>
    <w:next w:val="footnotemark"/>
    <w:autoRedefine w:val="0"/>
    <w:hidden w:val="0"/>
    <w:qFormat w:val="0"/>
    <w:rPr>
      <w:rFonts w:ascii="Arial" w:cs="Arial" w:eastAsia="Arial" w:hAnsi="Arial"/>
      <w:color w:val="000000"/>
      <w:w w:val="100"/>
      <w:position w:val="-1"/>
      <w:sz w:val="20"/>
      <w:effect w:val="none"/>
      <w:vertAlign w:val="superscript"/>
      <w:cs w:val="0"/>
      <w:em w:val="none"/>
      <w:lang/>
    </w:rPr>
  </w:style>
  <w:style w:type="paragraph" w:styleId="sdfootnote-western">
    <w:name w:val="sdfootnote-western"/>
    <w:basedOn w:val="Standard"/>
    <w:next w:val="sdfootnote-western"/>
    <w:autoRedefine w:val="0"/>
    <w:hidden w:val="0"/>
    <w:qFormat w:val="0"/>
    <w:pPr>
      <w:suppressAutoHyphens w:val="0"/>
      <w:autoSpaceDN w:val="0"/>
      <w:spacing w:before="280" w:line="1" w:lineRule="atLeast"/>
      <w:ind w:leftChars="-1" w:rightChars="0" w:firstLineChars="-1"/>
      <w:textDirection w:val="btLr"/>
      <w:textAlignment w:val="baseline"/>
      <w:outlineLvl w:val="0"/>
    </w:pPr>
    <w:rPr>
      <w:rFonts w:ascii="Arial" w:cs="Arial" w:eastAsia="Times New Roman" w:hAnsi="Arial"/>
      <w:color w:val="000000"/>
      <w:w w:val="100"/>
      <w:kern w:val="3"/>
      <w:position w:val="-1"/>
      <w:sz w:val="20"/>
      <w:szCs w:val="20"/>
      <w:effect w:val="none"/>
      <w:vertAlign w:val="baseline"/>
      <w:cs w:val="0"/>
      <w:em w:val="none"/>
      <w:lang w:bidi="ar-SA" w:eastAsia="zh-CN" w:val="pt-BR"/>
    </w:rPr>
  </w:style>
  <w:style w:type="character" w:styleId="Internetlink">
    <w:name w:val="Internet link"/>
    <w:next w:val="Internetlink"/>
    <w:autoRedefine w:val="0"/>
    <w:hidden w:val="0"/>
    <w:qFormat w:val="0"/>
    <w:rPr>
      <w:color w:val="0000ff"/>
      <w:w w:val="100"/>
      <w:position w:val="-1"/>
      <w:u w:val="single"/>
      <w:effect w:val="none"/>
      <w:vertAlign w:val="baseline"/>
      <w:cs w:val="0"/>
      <w:em w:val="none"/>
      <w:lang/>
    </w:rPr>
  </w:style>
  <w:style w:type="character" w:styleId="StrongEmphasis">
    <w:name w:val="Strong Emphasis"/>
    <w:next w:val="StrongEmphasis"/>
    <w:autoRedefine w:val="0"/>
    <w:hidden w:val="0"/>
    <w:qFormat w:val="0"/>
    <w:rPr>
      <w:b w:val="1"/>
      <w:bCs w:val="1"/>
      <w:w w:val="100"/>
      <w:position w:val="-1"/>
      <w:effect w:val="none"/>
      <w:vertAlign w:val="baseline"/>
      <w:cs w:val="0"/>
      <w:em w:val="none"/>
      <w:lang/>
    </w:rPr>
  </w:style>
  <w:style w:type="paragraph" w:styleId="Tese">
    <w:name w:val="Tese"/>
    <w:basedOn w:val="Normal"/>
    <w:next w:val="Tese"/>
    <w:autoRedefine w:val="0"/>
    <w:hidden w:val="0"/>
    <w:qFormat w:val="0"/>
    <w:pPr>
      <w:suppressAutoHyphens w:val="1"/>
      <w:spacing w:line="360" w:lineRule="auto"/>
      <w:ind w:leftChars="-1" w:rightChars="0" w:firstLine="709" w:firstLineChars="-1"/>
      <w:jc w:val="both"/>
      <w:textDirection w:val="btLr"/>
      <w:textAlignment w:val="top"/>
      <w:outlineLvl w:val="0"/>
    </w:pPr>
    <w:rPr>
      <w:color w:val="000000"/>
      <w:w w:val="100"/>
      <w:position w:val="-1"/>
      <w:sz w:val="24"/>
      <w:effect w:val="none"/>
      <w:vertAlign w:val="baseline"/>
      <w:cs w:val="0"/>
      <w:em w:val="none"/>
      <w:lang w:bidi="ar-SA" w:eastAsia="en-US" w:val="und"/>
    </w:rPr>
  </w:style>
  <w:style w:type="character" w:styleId="TeseChar">
    <w:name w:val="Tese Char"/>
    <w:next w:val="TeseChar"/>
    <w:autoRedefine w:val="0"/>
    <w:hidden w:val="0"/>
    <w:qFormat w:val="0"/>
    <w:rPr>
      <w:color w:val="000000"/>
      <w:w w:val="100"/>
      <w:position w:val="-1"/>
      <w:sz w:val="24"/>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eriodicos.uff.br/culturasjuridicas/index" TargetMode="External"/><Relationship Id="rId10" Type="http://schemas.openxmlformats.org/officeDocument/2006/relationships/hyperlink" Target="https://periodicos.uff.br/culturasjuridicas/index"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eriodicos.uff.br/culturasjuridicas/index"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K23CDagrAVGY/3RDqeSP+cWGQ==">CgMxLjAyCGguZ2pkZ3hzMgloLjMwajB6bGw4AHIhMWxxVEo5bkR0V3BIN3lEbHpFVDdnU1A0VGloaExqeWdJ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2024-03-01T18:53:00Z</dcterms:created>
  <dc:creator>Margherita Paola Poto</dc:creator>
</cp:coreProperties>
</file>