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4538" w14:textId="77777777" w:rsidR="008D471C" w:rsidRDefault="008D471C" w:rsidP="005E65AD">
      <w:pPr>
        <w:rPr>
          <w:rFonts w:asciiTheme="majorHAnsi" w:hAnsiTheme="majorHAnsi" w:cstheme="majorHAnsi"/>
        </w:rPr>
      </w:pPr>
      <w:bookmarkStart w:id="0" w:name="_Hlk38958761"/>
    </w:p>
    <w:p w14:paraId="4B129F35" w14:textId="3B31DEEA" w:rsidR="00DA4C6C" w:rsidRPr="00DC5432" w:rsidRDefault="00DC5432" w:rsidP="005E65AD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 xml:space="preserve">A través de este formulario, los autores informan a la revista sobre el cumplimiento del manuscrito con las prácticas de comunicación de </w:t>
      </w:r>
      <w:r w:rsidR="002A6EDA">
        <w:rPr>
          <w:rFonts w:asciiTheme="majorHAnsi" w:hAnsiTheme="majorHAnsi" w:cstheme="majorHAnsi"/>
          <w:lang w:val="es-ES"/>
        </w:rPr>
        <w:t>Ciencia</w:t>
      </w:r>
      <w:r w:rsidRPr="00DC5432">
        <w:rPr>
          <w:rFonts w:asciiTheme="majorHAnsi" w:hAnsiTheme="majorHAnsi" w:cstheme="majorHAnsi"/>
          <w:lang w:val="es-ES"/>
        </w:rPr>
        <w:t xml:space="preserve"> </w:t>
      </w:r>
      <w:r w:rsidR="002A6EDA">
        <w:rPr>
          <w:rFonts w:asciiTheme="majorHAnsi" w:hAnsiTheme="majorHAnsi" w:cstheme="majorHAnsi"/>
          <w:lang w:val="es-ES"/>
        </w:rPr>
        <w:t>Abierta</w:t>
      </w:r>
      <w:r w:rsidRPr="00DC5432">
        <w:rPr>
          <w:rFonts w:asciiTheme="majorHAnsi" w:hAnsiTheme="majorHAnsi" w:cstheme="majorHAnsi"/>
          <w:lang w:val="es-ES"/>
        </w:rPr>
        <w:t xml:space="preserve">. Se pide a los autores que informen: (a) si el manuscrito es un </w:t>
      </w:r>
      <w:proofErr w:type="spellStart"/>
      <w:r w:rsidR="002A6EDA">
        <w:rPr>
          <w:rFonts w:asciiTheme="majorHAnsi" w:hAnsiTheme="majorHAnsi" w:cstheme="majorHAnsi"/>
          <w:lang w:val="es-ES"/>
        </w:rPr>
        <w:t>preprint</w:t>
      </w:r>
      <w:proofErr w:type="spellEnd"/>
      <w:r w:rsidRPr="00DC5432">
        <w:rPr>
          <w:rFonts w:asciiTheme="majorHAnsi" w:hAnsiTheme="majorHAnsi" w:cstheme="majorHAnsi"/>
          <w:lang w:val="es-ES"/>
        </w:rPr>
        <w:t xml:space="preserve"> y, en caso afirmativo, su ubicación; (b) si los datos, códigos de programa y demás material subyacente al texto del manuscrito están debidamente citados y referenciados; y, (c) si aceptan las opciones de apertura en el proceso de revisión por pares.</w:t>
      </w:r>
      <w:r w:rsidR="005E65AD" w:rsidRPr="00DC5432">
        <w:rPr>
          <w:rFonts w:asciiTheme="majorHAnsi" w:hAnsiTheme="majorHAnsi" w:cstheme="majorHAnsi"/>
          <w:lang w:val="es-ES"/>
        </w:rPr>
        <w:t xml:space="preserve"> </w:t>
      </w:r>
    </w:p>
    <w:p w14:paraId="7C79D831" w14:textId="7A6335C4" w:rsidR="00914179" w:rsidRPr="00E91D3E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s-ES"/>
        </w:rPr>
      </w:pPr>
      <w:proofErr w:type="spellStart"/>
      <w:r w:rsidRPr="00E91D3E">
        <w:rPr>
          <w:rFonts w:cstheme="majorHAnsi"/>
          <w:b/>
          <w:bCs/>
          <w:color w:val="C00000"/>
          <w:sz w:val="26"/>
          <w:szCs w:val="26"/>
          <w:lang w:val="es-ES"/>
        </w:rPr>
        <w:t>Preprints</w:t>
      </w:r>
      <w:proofErr w:type="spellEnd"/>
    </w:p>
    <w:p w14:paraId="6967DC5D" w14:textId="464E0F48" w:rsidR="00914179" w:rsidRPr="00DC5432" w:rsidRDefault="00DC5432" w:rsidP="00914179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 xml:space="preserve">Depositar el manuscrito en un servidor de </w:t>
      </w:r>
      <w:proofErr w:type="spellStart"/>
      <w:r w:rsidR="002A6EDA">
        <w:rPr>
          <w:rFonts w:asciiTheme="majorHAnsi" w:hAnsiTheme="majorHAnsi" w:cstheme="majorHAnsi"/>
          <w:lang w:val="es-ES"/>
        </w:rPr>
        <w:t>preprint</w:t>
      </w:r>
      <w:proofErr w:type="spellEnd"/>
      <w:r w:rsidRPr="00DC5432">
        <w:rPr>
          <w:rFonts w:asciiTheme="majorHAnsi" w:hAnsiTheme="majorHAnsi" w:cstheme="majorHAnsi"/>
          <w:lang w:val="es-ES"/>
        </w:rPr>
        <w:t xml:space="preserve"> reconocido por la revista.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C02E9E" w14:paraId="0608DA9F" w14:textId="77777777" w:rsidTr="00DE397E">
        <w:tc>
          <w:tcPr>
            <w:tcW w:w="8494" w:type="dxa"/>
            <w:gridSpan w:val="2"/>
          </w:tcPr>
          <w:p w14:paraId="507DD2B2" w14:textId="1B29CD9C" w:rsidR="00914179" w:rsidRPr="00DC5432" w:rsidRDefault="00DC5432" w:rsidP="00914179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¿Es el manuscrito un </w:t>
            </w:r>
            <w:proofErr w:type="spellStart"/>
            <w:r w:rsidRPr="00DC5432">
              <w:rPr>
                <w:rFonts w:asciiTheme="majorHAnsi" w:hAnsiTheme="majorHAnsi" w:cstheme="majorHAnsi"/>
                <w:lang w:val="es-ES"/>
              </w:rPr>
              <w:t>preprint</w:t>
            </w:r>
            <w:proofErr w:type="spellEnd"/>
            <w:r w:rsidRPr="00DC5432">
              <w:rPr>
                <w:rFonts w:asciiTheme="majorHAnsi" w:hAnsiTheme="majorHAnsi" w:cstheme="majorHAnsi"/>
                <w:lang w:val="es-ES"/>
              </w:rPr>
              <w:t>?</w:t>
            </w:r>
          </w:p>
        </w:tc>
      </w:tr>
      <w:tr w:rsidR="00914179" w:rsidRPr="00C02E9E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609B429C" w:rsidR="00874B0E" w:rsidRPr="00DC5432" w:rsidRDefault="00DC5432" w:rsidP="00914179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Sí - Nombre del servidor de </w:t>
            </w:r>
            <w:proofErr w:type="spellStart"/>
            <w:r w:rsidRPr="00DC5432">
              <w:rPr>
                <w:rFonts w:asciiTheme="majorHAnsi" w:hAnsiTheme="majorHAnsi" w:cstheme="majorHAnsi"/>
                <w:lang w:val="es-ES"/>
              </w:rPr>
              <w:t>Preprints</w:t>
            </w:r>
            <w:proofErr w:type="spellEnd"/>
            <w:r w:rsidRPr="00DC5432">
              <w:rPr>
                <w:rFonts w:asciiTheme="majorHAnsi" w:hAnsiTheme="majorHAnsi" w:cstheme="majorHAnsi"/>
                <w:lang w:val="es-ES"/>
              </w:rPr>
              <w:t>:</w:t>
            </w:r>
            <w:r w:rsidR="00874B0E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874B0E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   </w:t>
            </w:r>
            <w:r w:rsidRPr="00DC5432">
              <w:rPr>
                <w:rFonts w:asciiTheme="majorHAnsi" w:hAnsiTheme="majorHAnsi" w:cstheme="majorHAnsi"/>
                <w:lang w:val="es-ES"/>
              </w:rPr>
              <w:t xml:space="preserve">DOI del </w:t>
            </w:r>
            <w:proofErr w:type="spellStart"/>
            <w:r w:rsidRPr="00DC5432">
              <w:rPr>
                <w:rFonts w:asciiTheme="majorHAnsi" w:hAnsiTheme="majorHAnsi" w:cstheme="majorHAnsi"/>
                <w:lang w:val="es-ES"/>
              </w:rPr>
              <w:t>preprint</w:t>
            </w:r>
            <w:proofErr w:type="spellEnd"/>
            <w:r w:rsidRPr="00DC5432">
              <w:rPr>
                <w:rFonts w:asciiTheme="majorHAnsi" w:hAnsiTheme="majorHAnsi" w:cstheme="majorHAnsi"/>
                <w:lang w:val="es-ES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3EB356CA" w:rsidR="00914179" w:rsidRPr="008312F6" w:rsidRDefault="00DC5432" w:rsidP="00914179">
            <w:pPr>
              <w:rPr>
                <w:rFonts w:asciiTheme="majorHAnsi" w:hAnsiTheme="majorHAnsi" w:cstheme="majorHAnsi"/>
              </w:rPr>
            </w:pPr>
            <w:r w:rsidRPr="00DC5432"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5EDAA91E" w:rsidR="00E61321" w:rsidRPr="00DC5432" w:rsidRDefault="00DC5432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s-ES"/>
        </w:rPr>
      </w:pPr>
      <w:r w:rsidRPr="00DC5432">
        <w:rPr>
          <w:rFonts w:cstheme="majorHAnsi"/>
          <w:b/>
          <w:bCs/>
          <w:color w:val="C00000"/>
          <w:sz w:val="26"/>
          <w:szCs w:val="26"/>
          <w:lang w:val="es-ES"/>
        </w:rPr>
        <w:t>Disponibilidad de datos de investigación y otros materiales</w:t>
      </w:r>
    </w:p>
    <w:p w14:paraId="16ED9CF5" w14:textId="453664E6" w:rsidR="00E61321" w:rsidRPr="00DC5432" w:rsidRDefault="00DC5432" w:rsidP="00914179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>Se anima a los autores a poner a disposición todo el contenido (datos, código de programa y otros materiales) subyacente al texto del manuscrito antes o en el momento de la publicación. Se permiten excepciones en casos de cuestiones legales y éticas. El objetivo es facilitar la evaluación del manuscrito y, si se aprueba, contribuir a la conservación y reutilización de los contenidos y a la reproducibilidad de la investigación.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C02E9E" w14:paraId="18676519" w14:textId="77777777" w:rsidTr="00EA7D41">
        <w:tc>
          <w:tcPr>
            <w:tcW w:w="8494" w:type="dxa"/>
            <w:gridSpan w:val="2"/>
          </w:tcPr>
          <w:p w14:paraId="5DE0E96A" w14:textId="5F7BDF30" w:rsidR="00D366E2" w:rsidRPr="00DC5432" w:rsidRDefault="00DC5432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¿Los contenidos subyacentes al texto del manuscrito están ya disponibles en su totalidad y sin restricciones, o lo estarán en el momento de la publicación?</w:t>
            </w:r>
          </w:p>
        </w:tc>
      </w:tr>
      <w:tr w:rsidR="00E61321" w:rsidRPr="00C02E9E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683997C" w:rsidR="00E61321" w:rsidRPr="00DC5432" w:rsidRDefault="00DC5432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Sí:</w:t>
            </w:r>
          </w:p>
          <w:p w14:paraId="0F6B1486" w14:textId="7F7C61C8" w:rsidR="000F7398" w:rsidRPr="00DC5432" w:rsidRDefault="000F7398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</w:t>
            </w:r>
            <w:proofErr w:type="gramStart"/>
            <w:r w:rsidRPr="00DC5432">
              <w:rPr>
                <w:rFonts w:asciiTheme="majorHAnsi" w:hAnsiTheme="majorHAnsi" w:cstheme="majorHAnsi"/>
                <w:lang w:val="es-ES"/>
              </w:rPr>
              <w:t>(  )</w:t>
            </w:r>
            <w:proofErr w:type="gramEnd"/>
            <w:r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el contenido subyacente al texto de investigación figura en el manuscrito</w:t>
            </w:r>
            <w:r w:rsidR="00B35A1D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  <w:p w14:paraId="0054769F" w14:textId="77777777" w:rsidR="00DC5432" w:rsidRPr="00DC5432" w:rsidRDefault="000F7398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E91D3E">
              <w:rPr>
                <w:rFonts w:asciiTheme="majorHAnsi" w:hAnsiTheme="majorHAnsi" w:cstheme="majorHAnsi"/>
                <w:lang w:val="es-ES"/>
              </w:rPr>
              <w:t xml:space="preserve">       </w:t>
            </w:r>
            <w:proofErr w:type="gramStart"/>
            <w:r w:rsidRPr="00DC5432">
              <w:rPr>
                <w:rFonts w:asciiTheme="majorHAnsi" w:hAnsiTheme="majorHAnsi" w:cstheme="majorHAnsi"/>
                <w:lang w:val="es-ES"/>
              </w:rPr>
              <w:t>(  )</w:t>
            </w:r>
            <w:proofErr w:type="gramEnd"/>
            <w:r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ya están disponibles los contenidos</w:t>
            </w:r>
            <w:r w:rsidR="009A1F5C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(  )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los contenidos estarán disponibles cuando se publique el artículo</w:t>
            </w:r>
          </w:p>
          <w:p w14:paraId="4357653D" w14:textId="77777777" w:rsidR="00DC5432" w:rsidRPr="00DC5432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 Siga los títulos y las respectivas URL, números de acceso o DOI de los archivos </w:t>
            </w:r>
          </w:p>
          <w:p w14:paraId="0CF2231A" w14:textId="0AD3A6D6" w:rsidR="000F7398" w:rsidRPr="00DC5432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 del contenido subyacente al texto del artículo (utilice una línea para cada dato):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            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       </w:t>
            </w:r>
          </w:p>
          <w:p w14:paraId="5A6DB473" w14:textId="51A39E06" w:rsidR="000F7398" w:rsidRPr="00DC5432" w:rsidRDefault="000F7398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B029887" w14:textId="77777777" w:rsidR="00DC5432" w:rsidRPr="005D4439" w:rsidRDefault="00DC5432" w:rsidP="00DC5432">
            <w:pPr>
              <w:rPr>
                <w:rFonts w:asciiTheme="majorHAnsi" w:hAnsiTheme="majorHAnsi" w:cstheme="majorHAnsi"/>
                <w:spacing w:val="-6"/>
                <w:w w:val="90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No: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br/>
              <w:t xml:space="preserve">    </w:t>
            </w:r>
            <w:proofErr w:type="gramStart"/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  (</w:t>
            </w:r>
            <w:proofErr w:type="gramEnd"/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 ) </w:t>
            </w:r>
            <w:r w:rsidRPr="00DC5432">
              <w:rPr>
                <w:rFonts w:asciiTheme="majorHAnsi" w:hAnsiTheme="majorHAnsi" w:cstheme="majorHAnsi"/>
                <w:lang w:val="es-ES"/>
              </w:rPr>
              <w:t>los datos están disponibles previa solicitud a los árbitros</w:t>
            </w:r>
            <w:r w:rsidR="00B35A1D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(  ) </w:t>
            </w:r>
            <w:r w:rsidRPr="005D4439">
              <w:rPr>
                <w:rFonts w:asciiTheme="majorHAnsi" w:hAnsiTheme="majorHAnsi" w:cstheme="majorHAnsi"/>
                <w:spacing w:val="-6"/>
                <w:w w:val="90"/>
                <w:lang w:val="es-ES"/>
              </w:rPr>
              <w:t xml:space="preserve">después de la publicación, los datos estarán a disposición de los autores que los soliciten. </w:t>
            </w:r>
          </w:p>
          <w:p w14:paraId="3D71730A" w14:textId="07553945" w:rsidR="00515B88" w:rsidRPr="005D4439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</w:t>
            </w:r>
            <w:r w:rsidR="005D443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Pr="005D4439">
              <w:rPr>
                <w:rFonts w:asciiTheme="majorHAnsi" w:hAnsiTheme="majorHAnsi" w:cstheme="majorHAnsi"/>
                <w:lang w:val="es-ES"/>
              </w:rPr>
              <w:t>condición justificada en el manuscrito</w:t>
            </w:r>
          </w:p>
          <w:p w14:paraId="3AC9B93D" w14:textId="77777777" w:rsidR="005D4439" w:rsidRDefault="008B6A7A" w:rsidP="0020100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 xml:space="preserve">       </w:t>
            </w:r>
            <w:proofErr w:type="gramStart"/>
            <w:r w:rsidRPr="005D4439">
              <w:rPr>
                <w:rFonts w:asciiTheme="majorHAnsi" w:hAnsiTheme="majorHAnsi" w:cstheme="majorHAnsi"/>
                <w:lang w:val="es-ES"/>
              </w:rPr>
              <w:t>(  )</w:t>
            </w:r>
            <w:proofErr w:type="gramEnd"/>
            <w:r w:rsidRPr="005D443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5D4439" w:rsidRPr="005D4439">
              <w:rPr>
                <w:rFonts w:asciiTheme="majorHAnsi" w:hAnsiTheme="majorHAnsi" w:cstheme="majorHAnsi"/>
                <w:lang w:val="es-ES"/>
              </w:rPr>
              <w:t xml:space="preserve">los datos no pueden ponerse a disposición del público. </w:t>
            </w:r>
            <w:proofErr w:type="spellStart"/>
            <w:r w:rsidR="005D4439" w:rsidRPr="005D4439">
              <w:rPr>
                <w:rFonts w:asciiTheme="majorHAnsi" w:hAnsiTheme="majorHAnsi" w:cstheme="majorHAnsi"/>
              </w:rPr>
              <w:t>Justifíquelo</w:t>
            </w:r>
            <w:proofErr w:type="spellEnd"/>
            <w:r w:rsidR="005D4439" w:rsidRPr="005D4439">
              <w:rPr>
                <w:rFonts w:asciiTheme="majorHAnsi" w:hAnsiTheme="majorHAnsi" w:cstheme="majorHAnsi"/>
              </w:rPr>
              <w:t xml:space="preserve"> a</w:t>
            </w:r>
          </w:p>
          <w:p w14:paraId="14F44397" w14:textId="4D9FF281" w:rsidR="00201009" w:rsidRPr="008312F6" w:rsidRDefault="005D4439" w:rsidP="002010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</w:t>
            </w:r>
            <w:r w:rsidRPr="005D443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5D4439">
              <w:rPr>
                <w:rFonts w:asciiTheme="majorHAnsi" w:hAnsiTheme="majorHAnsi" w:cstheme="majorHAnsi"/>
              </w:rPr>
              <w:t>continuación</w:t>
            </w:r>
            <w:proofErr w:type="spellEnd"/>
            <w:r w:rsidRPr="005D4439">
              <w:rPr>
                <w:rFonts w:asciiTheme="majorHAnsi" w:hAnsiTheme="majorHAnsi" w:cstheme="majorHAnsi"/>
              </w:rPr>
              <w:t>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6EDF59AF" w:rsidR="002577E9" w:rsidRPr="005D4439" w:rsidRDefault="00455306" w:rsidP="002577E9">
      <w:pPr>
        <w:pStyle w:val="Ttulo1"/>
        <w:rPr>
          <w:rFonts w:cstheme="majorHAnsi"/>
          <w:color w:val="FF0000"/>
          <w:sz w:val="22"/>
          <w:szCs w:val="22"/>
          <w:lang w:val="es-ES"/>
        </w:rPr>
      </w:pPr>
      <w:r w:rsidRPr="00455306">
        <w:rPr>
          <w:rFonts w:cstheme="majorHAnsi"/>
          <w:b/>
          <w:bCs/>
          <w:color w:val="C00000"/>
          <w:sz w:val="26"/>
          <w:szCs w:val="26"/>
          <w:lang w:val="es-ES"/>
        </w:rPr>
        <w:t>Aperturas en la revisión por pares</w:t>
      </w:r>
      <w:r w:rsidR="00201009" w:rsidRPr="005D4439">
        <w:rPr>
          <w:rFonts w:cstheme="majorHAnsi"/>
          <w:sz w:val="28"/>
          <w:szCs w:val="28"/>
          <w:lang w:val="es-ES"/>
        </w:rPr>
        <w:br/>
      </w:r>
      <w:r w:rsidR="005D4439" w:rsidRPr="005D4439">
        <w:rPr>
          <w:rFonts w:cstheme="majorHAnsi"/>
          <w:color w:val="auto"/>
          <w:sz w:val="22"/>
          <w:szCs w:val="22"/>
          <w:lang w:val="es-ES"/>
        </w:rPr>
        <w:t>Los autores pueden optar por uno o varios de los medios de apertura del proceso de revisión por pares que ofrece la revista.</w:t>
      </w:r>
      <w:r w:rsidR="00201009" w:rsidRPr="005D4439">
        <w:rPr>
          <w:rFonts w:cstheme="majorHAnsi"/>
          <w:color w:val="auto"/>
          <w:sz w:val="22"/>
          <w:szCs w:val="22"/>
          <w:lang w:val="es-E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C02E9E" w14:paraId="2D29C60D" w14:textId="77777777" w:rsidTr="00EA7D41">
        <w:tc>
          <w:tcPr>
            <w:tcW w:w="8494" w:type="dxa"/>
            <w:gridSpan w:val="2"/>
          </w:tcPr>
          <w:p w14:paraId="51BF2636" w14:textId="77D9B85C" w:rsidR="002577E9" w:rsidRPr="005D4439" w:rsidRDefault="005D4439" w:rsidP="002577E9">
            <w:pPr>
              <w:rPr>
                <w:rFonts w:asciiTheme="majorHAnsi" w:hAnsiTheme="majorHAnsi" w:cstheme="majorHAnsi"/>
                <w:lang w:val="es-ES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>Cuando se les ofrece la opción, ¿aceptan los autores la publicación de la evaluación de la aprobación del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1CA74A43" w:rsidR="002577E9" w:rsidRPr="008312F6" w:rsidRDefault="005D4439" w:rsidP="00EA7D41">
            <w:pPr>
              <w:rPr>
                <w:rFonts w:asciiTheme="majorHAnsi" w:hAnsiTheme="majorHAnsi" w:cstheme="majorHAnsi"/>
              </w:rPr>
            </w:pPr>
            <w:proofErr w:type="spellStart"/>
            <w:r w:rsidRPr="005D4439"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575EAA8C" w:rsidR="002577E9" w:rsidRPr="008312F6" w:rsidRDefault="005D4439" w:rsidP="00EA7D41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No</w:t>
            </w:r>
          </w:p>
        </w:tc>
      </w:tr>
      <w:tr w:rsidR="002577E9" w:rsidRPr="00C02E9E" w14:paraId="2972E338" w14:textId="77777777" w:rsidTr="00EA7D41">
        <w:tc>
          <w:tcPr>
            <w:tcW w:w="8494" w:type="dxa"/>
            <w:gridSpan w:val="2"/>
          </w:tcPr>
          <w:p w14:paraId="35556E3D" w14:textId="3F3EDAEE" w:rsidR="002577E9" w:rsidRPr="005D4439" w:rsidRDefault="005D4439" w:rsidP="002577E9">
            <w:pPr>
              <w:rPr>
                <w:rFonts w:asciiTheme="majorHAnsi" w:hAnsiTheme="majorHAnsi" w:cstheme="majorHAnsi"/>
                <w:lang w:val="es-ES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>Cuando se les ofrece la opción, ¿aceptan los autores interactuar directamente con los árbitros responsables de evaluar el manuscrito?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D9D795D" w14:textId="503ED5FB" w:rsidR="00411862" w:rsidRPr="008312F6" w:rsidRDefault="005D4439" w:rsidP="002577E9">
            <w:pPr>
              <w:rPr>
                <w:rFonts w:asciiTheme="majorHAnsi" w:hAnsiTheme="majorHAnsi" w:cstheme="majorHAnsi"/>
              </w:rPr>
            </w:pPr>
            <w:proofErr w:type="spellStart"/>
            <w:r w:rsidRPr="005D4439"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103E1380" w:rsidR="00DB5F59" w:rsidRPr="008312F6" w:rsidRDefault="005D4439" w:rsidP="002577E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No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284FD6">
      <w:head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CE9E2" w14:textId="77777777" w:rsidR="008A35E1" w:rsidRDefault="008A35E1" w:rsidP="008312F6">
      <w:pPr>
        <w:spacing w:after="0" w:line="240" w:lineRule="auto"/>
      </w:pPr>
      <w:r>
        <w:separator/>
      </w:r>
    </w:p>
  </w:endnote>
  <w:endnote w:type="continuationSeparator" w:id="0">
    <w:p w14:paraId="6402159F" w14:textId="77777777" w:rsidR="008A35E1" w:rsidRDefault="008A35E1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3E7D" w14:textId="77777777" w:rsidR="008A35E1" w:rsidRDefault="008A35E1" w:rsidP="008312F6">
      <w:pPr>
        <w:spacing w:after="0" w:line="240" w:lineRule="auto"/>
      </w:pPr>
      <w:r>
        <w:separator/>
      </w:r>
    </w:p>
  </w:footnote>
  <w:footnote w:type="continuationSeparator" w:id="0">
    <w:p w14:paraId="216932B2" w14:textId="77777777" w:rsidR="008A35E1" w:rsidRDefault="008A35E1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96B2" w14:textId="161F7F18" w:rsidR="0089711F" w:rsidRDefault="0089711F" w:rsidP="0089711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13145" wp14:editId="182CD740">
              <wp:simplePos x="0" y="0"/>
              <wp:positionH relativeFrom="column">
                <wp:posOffset>2567305</wp:posOffset>
              </wp:positionH>
              <wp:positionV relativeFrom="paragraph">
                <wp:posOffset>12065</wp:posOffset>
              </wp:positionV>
              <wp:extent cx="3504565" cy="342265"/>
              <wp:effectExtent l="0" t="0" r="635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2135" w14:textId="240D2198" w:rsidR="0089711F" w:rsidRPr="00DC5432" w:rsidRDefault="00DC5432" w:rsidP="0089711F">
                          <w:pPr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DC5432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es-ES"/>
                            </w:rPr>
                            <w:t>Formulario de conformidad de Ciencia 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131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2.15pt;margin-top:.95pt;width:275.95pt;height:2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" stroked="f">
              <v:textbox>
                <w:txbxContent>
                  <w:p w14:paraId="2F792135" w14:textId="240D2198" w:rsidR="0089711F" w:rsidRPr="00DC5432" w:rsidRDefault="00DC5432" w:rsidP="0089711F">
                    <w:pPr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DC5432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C00000"/>
                        <w:sz w:val="24"/>
                        <w:szCs w:val="24"/>
                        <w:lang w:val="es-ES"/>
                      </w:rPr>
                      <w:t>Formulario de conformidad de Ciencia Abierta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2E9E">
      <w:rPr>
        <w:noProof/>
      </w:rPr>
      <w:drawing>
        <wp:inline distT="0" distB="0" distL="0" distR="0" wp14:anchorId="515B7C62" wp14:editId="3DBF8C13">
          <wp:extent cx="2407920" cy="373079"/>
          <wp:effectExtent l="0" t="0" r="0" b="8255"/>
          <wp:docPr id="465016451" name="Imagem 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16451" name="Imagem 2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196" cy="42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5079">
    <w:abstractNumId w:val="0"/>
  </w:num>
  <w:num w:numId="2" w16cid:durableId="67511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284FD6"/>
    <w:rsid w:val="002A6EDA"/>
    <w:rsid w:val="00332E51"/>
    <w:rsid w:val="00344B2F"/>
    <w:rsid w:val="0035191E"/>
    <w:rsid w:val="003E0A61"/>
    <w:rsid w:val="00411862"/>
    <w:rsid w:val="00424AF0"/>
    <w:rsid w:val="00454CE8"/>
    <w:rsid w:val="00455306"/>
    <w:rsid w:val="004D7318"/>
    <w:rsid w:val="004E3986"/>
    <w:rsid w:val="005127CD"/>
    <w:rsid w:val="00515B88"/>
    <w:rsid w:val="00552BDD"/>
    <w:rsid w:val="00567989"/>
    <w:rsid w:val="0057401A"/>
    <w:rsid w:val="005D4439"/>
    <w:rsid w:val="005E65AD"/>
    <w:rsid w:val="005F1F76"/>
    <w:rsid w:val="00633DE1"/>
    <w:rsid w:val="00681868"/>
    <w:rsid w:val="00714787"/>
    <w:rsid w:val="007B72BD"/>
    <w:rsid w:val="00812DEA"/>
    <w:rsid w:val="00827719"/>
    <w:rsid w:val="008311A5"/>
    <w:rsid w:val="008312F6"/>
    <w:rsid w:val="00874B0E"/>
    <w:rsid w:val="00874CEA"/>
    <w:rsid w:val="00885890"/>
    <w:rsid w:val="0089711F"/>
    <w:rsid w:val="008A35E1"/>
    <w:rsid w:val="008B6A7A"/>
    <w:rsid w:val="008D471C"/>
    <w:rsid w:val="00914179"/>
    <w:rsid w:val="00945435"/>
    <w:rsid w:val="009A1F5C"/>
    <w:rsid w:val="00A041B7"/>
    <w:rsid w:val="00B22489"/>
    <w:rsid w:val="00B35A1D"/>
    <w:rsid w:val="00BA63AA"/>
    <w:rsid w:val="00C00A0D"/>
    <w:rsid w:val="00C02E9E"/>
    <w:rsid w:val="00C02EF7"/>
    <w:rsid w:val="00C1430C"/>
    <w:rsid w:val="00C71AD4"/>
    <w:rsid w:val="00CB65CD"/>
    <w:rsid w:val="00CF5901"/>
    <w:rsid w:val="00D366E2"/>
    <w:rsid w:val="00DA4C6C"/>
    <w:rsid w:val="00DB5F59"/>
    <w:rsid w:val="00DC5432"/>
    <w:rsid w:val="00DE397E"/>
    <w:rsid w:val="00E038D8"/>
    <w:rsid w:val="00E46F1E"/>
    <w:rsid w:val="00E61321"/>
    <w:rsid w:val="00E91D3E"/>
    <w:rsid w:val="00EA7D41"/>
    <w:rsid w:val="00F173DF"/>
    <w:rsid w:val="00F82EEB"/>
    <w:rsid w:val="00F945A5"/>
    <w:rsid w:val="00FA1942"/>
    <w:rsid w:val="00FB668D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71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71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6B5-389B-4845-83C4-46D221C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348</Words>
  <Characters>2229</Characters>
  <Application>Microsoft Office Word</Application>
  <DocSecurity>0</DocSecurity>
  <Lines>92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.</cp:lastModifiedBy>
  <cp:revision>6</cp:revision>
  <dcterms:created xsi:type="dcterms:W3CDTF">2023-09-18T02:06:00Z</dcterms:created>
  <dcterms:modified xsi:type="dcterms:W3CDTF">2024-08-10T00:14:00Z</dcterms:modified>
</cp:coreProperties>
</file>