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53B9" w14:textId="3DD13BC0" w:rsidR="00A16320" w:rsidRPr="009A72B4" w:rsidRDefault="00730C52" w:rsidP="00730C52">
      <w:pPr>
        <w:pStyle w:val="NormalWeb"/>
        <w:spacing w:before="0" w:beforeAutospacing="0" w:after="0" w:afterAutospacing="0" w:line="360" w:lineRule="auto"/>
        <w:ind w:left="259" w:right="259"/>
        <w:jc w:val="both"/>
        <w:rPr>
          <w:b/>
          <w:sz w:val="28"/>
          <w:szCs w:val="28"/>
        </w:rPr>
      </w:pPr>
      <w:r w:rsidRPr="009A72B4">
        <w:rPr>
          <w:b/>
          <w:sz w:val="28"/>
          <w:szCs w:val="28"/>
        </w:rPr>
        <w:t>Apresentação: Covid-19</w:t>
      </w:r>
      <w:r w:rsidR="00646B23" w:rsidRPr="009A72B4">
        <w:rPr>
          <w:b/>
          <w:sz w:val="28"/>
          <w:szCs w:val="28"/>
        </w:rPr>
        <w:t xml:space="preserve"> - </w:t>
      </w:r>
      <w:r w:rsidRPr="009A72B4">
        <w:rPr>
          <w:b/>
          <w:sz w:val="28"/>
          <w:szCs w:val="28"/>
        </w:rPr>
        <w:t xml:space="preserve">implicações </w:t>
      </w:r>
      <w:r w:rsidR="000763DF" w:rsidRPr="009A72B4">
        <w:rPr>
          <w:b/>
          <w:sz w:val="28"/>
          <w:szCs w:val="28"/>
        </w:rPr>
        <w:t xml:space="preserve">para a </w:t>
      </w:r>
      <w:r w:rsidRPr="009A72B4">
        <w:rPr>
          <w:b/>
          <w:sz w:val="28"/>
          <w:szCs w:val="28"/>
        </w:rPr>
        <w:t>realidade brasileira</w:t>
      </w:r>
    </w:p>
    <w:p w14:paraId="0D79C118" w14:textId="77777777" w:rsidR="00730C52" w:rsidRPr="009A72B4" w:rsidRDefault="00730C52" w:rsidP="00A16320">
      <w:pPr>
        <w:pStyle w:val="NormalWeb"/>
        <w:spacing w:before="0" w:beforeAutospacing="0" w:after="0" w:afterAutospacing="0" w:line="360" w:lineRule="auto"/>
        <w:ind w:left="259" w:right="259"/>
        <w:jc w:val="both"/>
        <w:rPr>
          <w:sz w:val="28"/>
          <w:szCs w:val="28"/>
        </w:rPr>
      </w:pPr>
    </w:p>
    <w:p w14:paraId="12F163E1" w14:textId="77777777" w:rsidR="00A16320" w:rsidRPr="009A72B4" w:rsidRDefault="00A16320" w:rsidP="00A1632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9A72B4">
        <w:rPr>
          <w:sz w:val="28"/>
          <w:szCs w:val="28"/>
        </w:rPr>
        <w:t>O ano de 2020 começou com o mundo sendo surpreendido com um novo vírus, popularmente</w:t>
      </w:r>
      <w:r w:rsidR="008672C3" w:rsidRPr="009A72B4">
        <w:rPr>
          <w:sz w:val="28"/>
          <w:szCs w:val="28"/>
        </w:rPr>
        <w:t xml:space="preserve"> conhecido como o vírus da Covid</w:t>
      </w:r>
      <w:r w:rsidRPr="009A72B4">
        <w:rPr>
          <w:sz w:val="28"/>
          <w:szCs w:val="28"/>
        </w:rPr>
        <w:t>-19, com capacidade de rápida proliferação mundial. Em março deste mesmo ano, a Organização Mundial da Saúde (OMS) declarou que o mundo enfrentava uma pandemia. Naquele mês, havia 118 mil caso</w:t>
      </w:r>
      <w:r w:rsidR="008A5DA0" w:rsidRPr="009A72B4">
        <w:rPr>
          <w:sz w:val="28"/>
          <w:szCs w:val="28"/>
        </w:rPr>
        <w:t>s</w:t>
      </w:r>
      <w:r w:rsidRPr="009A72B4">
        <w:rPr>
          <w:sz w:val="28"/>
          <w:szCs w:val="28"/>
        </w:rPr>
        <w:t xml:space="preserve"> espalhados em 114 países, com 4.291 mortes comprovadamente causadas por est</w:t>
      </w:r>
      <w:r w:rsidR="00722CE5" w:rsidRPr="009A72B4">
        <w:rPr>
          <w:sz w:val="28"/>
          <w:szCs w:val="28"/>
        </w:rPr>
        <w:t>e vírus</w:t>
      </w:r>
      <w:r w:rsidRPr="009A72B4">
        <w:rPr>
          <w:sz w:val="28"/>
          <w:szCs w:val="28"/>
        </w:rPr>
        <w:t>.</w:t>
      </w:r>
    </w:p>
    <w:p w14:paraId="51915E04" w14:textId="77777777" w:rsidR="008672C3" w:rsidRPr="009A72B4" w:rsidRDefault="008672C3" w:rsidP="00722CE5">
      <w:pPr>
        <w:pStyle w:val="NormalWeb"/>
        <w:spacing w:before="0" w:beforeAutospacing="0" w:after="0" w:afterAutospacing="0" w:line="360" w:lineRule="auto"/>
        <w:ind w:right="259" w:firstLine="85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>Transcorridos mais de um ano do início da pandemia</w:t>
      </w:r>
      <w:r w:rsidR="008D5874" w:rsidRPr="009A72B4">
        <w:rPr>
          <w:sz w:val="28"/>
          <w:szCs w:val="28"/>
        </w:rPr>
        <w:t xml:space="preserve">, </w:t>
      </w:r>
      <w:r w:rsidR="000763DF" w:rsidRPr="009A72B4">
        <w:rPr>
          <w:sz w:val="28"/>
          <w:szCs w:val="28"/>
        </w:rPr>
        <w:t>o</w:t>
      </w:r>
      <w:r w:rsidRPr="009A72B4">
        <w:rPr>
          <w:sz w:val="28"/>
          <w:szCs w:val="28"/>
        </w:rPr>
        <w:t xml:space="preserve"> mundo contabilizava,</w:t>
      </w:r>
      <w:r w:rsidR="00722CE5" w:rsidRPr="009A72B4">
        <w:rPr>
          <w:sz w:val="28"/>
          <w:szCs w:val="28"/>
        </w:rPr>
        <w:t xml:space="preserve"> </w:t>
      </w:r>
      <w:r w:rsidR="000965F6" w:rsidRPr="009A72B4">
        <w:rPr>
          <w:sz w:val="28"/>
          <w:szCs w:val="28"/>
        </w:rPr>
        <w:t xml:space="preserve">em </w:t>
      </w:r>
      <w:r w:rsidR="00722CE5" w:rsidRPr="009A72B4">
        <w:rPr>
          <w:sz w:val="28"/>
          <w:szCs w:val="28"/>
        </w:rPr>
        <w:t>02 de agosto de 2021, 198.425.839 casos</w:t>
      </w:r>
      <w:r w:rsidRPr="009A72B4">
        <w:rPr>
          <w:sz w:val="28"/>
          <w:szCs w:val="28"/>
        </w:rPr>
        <w:t xml:space="preserve"> confirmados de Covid-19, com 4.</w:t>
      </w:r>
      <w:r w:rsidR="00722CE5" w:rsidRPr="009A72B4">
        <w:rPr>
          <w:sz w:val="28"/>
          <w:szCs w:val="28"/>
        </w:rPr>
        <w:t>227.258</w:t>
      </w:r>
      <w:r w:rsidRPr="009A72B4">
        <w:rPr>
          <w:sz w:val="28"/>
          <w:szCs w:val="28"/>
        </w:rPr>
        <w:t xml:space="preserve"> mortes (OMS, 2021). </w:t>
      </w:r>
      <w:r w:rsidR="001A1C54" w:rsidRPr="009A72B4">
        <w:rPr>
          <w:sz w:val="28"/>
          <w:szCs w:val="28"/>
        </w:rPr>
        <w:t>Neste contexto, os estudos realizados pela Fundação Oswaldo Cruz, indicava</w:t>
      </w:r>
      <w:r w:rsidR="00C529B2" w:rsidRPr="009A72B4">
        <w:rPr>
          <w:sz w:val="28"/>
          <w:szCs w:val="28"/>
        </w:rPr>
        <w:t>m</w:t>
      </w:r>
      <w:r w:rsidR="001A1C54" w:rsidRPr="009A72B4">
        <w:rPr>
          <w:sz w:val="28"/>
          <w:szCs w:val="28"/>
        </w:rPr>
        <w:t xml:space="preserve"> que em junho de 2021, ao atingir a morte de mais de 500.000 pessoas, o Brasil </w:t>
      </w:r>
      <w:r w:rsidR="00722CE5" w:rsidRPr="009A72B4">
        <w:rPr>
          <w:sz w:val="28"/>
          <w:szCs w:val="28"/>
        </w:rPr>
        <w:t xml:space="preserve">continuava sendo um dos </w:t>
      </w:r>
      <w:r w:rsidR="001A1C54" w:rsidRPr="009A72B4">
        <w:rPr>
          <w:sz w:val="28"/>
          <w:szCs w:val="28"/>
        </w:rPr>
        <w:t>epicentros da pandemia. A taxa de ó</w:t>
      </w:r>
      <w:r w:rsidR="00424C56" w:rsidRPr="009A72B4">
        <w:rPr>
          <w:sz w:val="28"/>
          <w:szCs w:val="28"/>
        </w:rPr>
        <w:t xml:space="preserve">bitos por milhão de habitantes </w:t>
      </w:r>
      <w:r w:rsidR="001A1C54" w:rsidRPr="009A72B4">
        <w:rPr>
          <w:sz w:val="28"/>
          <w:szCs w:val="28"/>
        </w:rPr>
        <w:t xml:space="preserve">chegou a ser 4,7 vezes </w:t>
      </w:r>
      <w:r w:rsidR="00424C56" w:rsidRPr="009A72B4">
        <w:rPr>
          <w:sz w:val="28"/>
          <w:szCs w:val="28"/>
        </w:rPr>
        <w:t xml:space="preserve">maior </w:t>
      </w:r>
      <w:r w:rsidR="001A1C54" w:rsidRPr="009A72B4">
        <w:rPr>
          <w:sz w:val="28"/>
          <w:szCs w:val="28"/>
        </w:rPr>
        <w:t xml:space="preserve">que a global, sendo o pior </w:t>
      </w:r>
      <w:r w:rsidR="000965F6" w:rsidRPr="009A72B4">
        <w:rPr>
          <w:sz w:val="28"/>
          <w:szCs w:val="28"/>
        </w:rPr>
        <w:t xml:space="preserve">entre os </w:t>
      </w:r>
      <w:r w:rsidR="001A1C54" w:rsidRPr="009A72B4">
        <w:rPr>
          <w:sz w:val="28"/>
          <w:szCs w:val="28"/>
        </w:rPr>
        <w:t>grandes países em termos populacionais.</w:t>
      </w:r>
    </w:p>
    <w:p w14:paraId="50D0B0E5" w14:textId="77777777" w:rsidR="009569E0" w:rsidRPr="009A72B4" w:rsidRDefault="009569E0" w:rsidP="009569E0">
      <w:pPr>
        <w:pStyle w:val="NormalWeb"/>
        <w:spacing w:before="0" w:beforeAutospacing="0" w:after="0" w:afterAutospacing="0" w:line="360" w:lineRule="auto"/>
        <w:ind w:right="259" w:firstLine="85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 xml:space="preserve">Ao longo </w:t>
      </w:r>
      <w:r w:rsidR="001A1C54" w:rsidRPr="009A72B4">
        <w:rPr>
          <w:sz w:val="28"/>
          <w:szCs w:val="28"/>
        </w:rPr>
        <w:t>deste período</w:t>
      </w:r>
      <w:r w:rsidRPr="009A72B4">
        <w:rPr>
          <w:sz w:val="28"/>
          <w:szCs w:val="28"/>
        </w:rPr>
        <w:t xml:space="preserve">, </w:t>
      </w:r>
      <w:r w:rsidR="001A1C54" w:rsidRPr="009A72B4">
        <w:rPr>
          <w:sz w:val="28"/>
          <w:szCs w:val="28"/>
        </w:rPr>
        <w:t>o projeto neoliberal em curso no país, o ajuste fiscal e o aumento da desproteção da população trabalhadora, intensificaram os efeitos perversos da pandemia, sobretudo na vida daqueles que vivem da venda de sua força de trabalho. Para este segmento, praticar o isolamento social, comprovada</w:t>
      </w:r>
      <w:r w:rsidR="00470557" w:rsidRPr="009A72B4">
        <w:rPr>
          <w:sz w:val="28"/>
          <w:szCs w:val="28"/>
        </w:rPr>
        <w:t>mente como sendo</w:t>
      </w:r>
      <w:r w:rsidR="001A1C54" w:rsidRPr="009A72B4">
        <w:rPr>
          <w:sz w:val="28"/>
          <w:szCs w:val="28"/>
        </w:rPr>
        <w:t xml:space="preserve"> uma das medidas mais eficazes para se evitar a disseminação e contágio do vírus, em muitos momentos</w:t>
      </w:r>
      <w:r w:rsidR="00470557" w:rsidRPr="009A72B4">
        <w:rPr>
          <w:sz w:val="28"/>
          <w:szCs w:val="28"/>
        </w:rPr>
        <w:t>,</w:t>
      </w:r>
      <w:r w:rsidR="001A1C54" w:rsidRPr="009A72B4">
        <w:rPr>
          <w:sz w:val="28"/>
          <w:szCs w:val="28"/>
        </w:rPr>
        <w:t xml:space="preserve"> se mostrou inviável</w:t>
      </w:r>
      <w:r w:rsidR="00470557" w:rsidRPr="009A72B4">
        <w:rPr>
          <w:sz w:val="28"/>
          <w:szCs w:val="28"/>
        </w:rPr>
        <w:t>. Assim, f</w:t>
      </w:r>
      <w:r w:rsidRPr="009A72B4">
        <w:rPr>
          <w:sz w:val="28"/>
          <w:szCs w:val="28"/>
        </w:rPr>
        <w:t>oi-se comprovando que se diferencia</w:t>
      </w:r>
      <w:r w:rsidR="001A1C54" w:rsidRPr="009A72B4">
        <w:rPr>
          <w:sz w:val="28"/>
          <w:szCs w:val="28"/>
        </w:rPr>
        <w:t>va</w:t>
      </w:r>
      <w:r w:rsidRPr="009A72B4">
        <w:rPr>
          <w:sz w:val="28"/>
          <w:szCs w:val="28"/>
        </w:rPr>
        <w:t xml:space="preserve">m os </w:t>
      </w:r>
      <w:r w:rsidR="001A1C54" w:rsidRPr="009A72B4">
        <w:rPr>
          <w:sz w:val="28"/>
          <w:szCs w:val="28"/>
        </w:rPr>
        <w:t>efeitos da Covid-</w:t>
      </w:r>
      <w:r w:rsidRPr="009A72B4">
        <w:rPr>
          <w:sz w:val="28"/>
          <w:szCs w:val="28"/>
        </w:rPr>
        <w:t xml:space="preserve">19 sobre quem trabalha </w:t>
      </w:r>
      <w:r w:rsidR="000D0895" w:rsidRPr="009A72B4">
        <w:rPr>
          <w:sz w:val="28"/>
          <w:szCs w:val="28"/>
        </w:rPr>
        <w:t>e</w:t>
      </w:r>
      <w:r w:rsidRPr="009A72B4">
        <w:rPr>
          <w:sz w:val="28"/>
          <w:szCs w:val="28"/>
        </w:rPr>
        <w:t xml:space="preserve"> quem lucra com o trabalho, destacando que o primeiro grupo tende a se expor ao contágio da doença para buscar alternativas de alimentação e recursos básicos cotidianos, em detrimento do segundo, que mesmo tendo perdas localizadas, conta com socorro mais ágil de governos como o brasileiro</w:t>
      </w:r>
      <w:r w:rsidR="00424C56" w:rsidRPr="009A72B4">
        <w:rPr>
          <w:sz w:val="28"/>
          <w:szCs w:val="28"/>
        </w:rPr>
        <w:t>, ampliando</w:t>
      </w:r>
      <w:r w:rsidRPr="009A72B4">
        <w:rPr>
          <w:sz w:val="28"/>
          <w:szCs w:val="28"/>
        </w:rPr>
        <w:t xml:space="preserve"> por vezes</w:t>
      </w:r>
      <w:r w:rsidR="00424C56" w:rsidRPr="009A72B4">
        <w:rPr>
          <w:sz w:val="28"/>
          <w:szCs w:val="28"/>
        </w:rPr>
        <w:t>,</w:t>
      </w:r>
      <w:r w:rsidRPr="009A72B4">
        <w:rPr>
          <w:sz w:val="28"/>
          <w:szCs w:val="28"/>
        </w:rPr>
        <w:t xml:space="preserve"> sua lucratividade. </w:t>
      </w:r>
    </w:p>
    <w:p w14:paraId="711F1B2D" w14:textId="77777777" w:rsidR="009569E0" w:rsidRPr="009A72B4" w:rsidRDefault="009569E0" w:rsidP="009569E0">
      <w:pPr>
        <w:pStyle w:val="NormalWeb"/>
        <w:spacing w:before="0" w:beforeAutospacing="0" w:after="0" w:afterAutospacing="0" w:line="360" w:lineRule="auto"/>
        <w:ind w:right="259" w:firstLine="851"/>
        <w:jc w:val="both"/>
        <w:rPr>
          <w:strike/>
          <w:color w:val="FF0000"/>
          <w:sz w:val="28"/>
          <w:szCs w:val="28"/>
        </w:rPr>
      </w:pPr>
      <w:r w:rsidRPr="009A72B4">
        <w:rPr>
          <w:sz w:val="28"/>
          <w:szCs w:val="28"/>
        </w:rPr>
        <w:lastRenderedPageBreak/>
        <w:t>De acordo com estudos divulgados</w:t>
      </w:r>
      <w:r w:rsidR="000965F6" w:rsidRPr="009A72B4">
        <w:rPr>
          <w:sz w:val="28"/>
          <w:szCs w:val="28"/>
        </w:rPr>
        <w:t>, em março de 2021,</w:t>
      </w:r>
      <w:r w:rsidRPr="009A72B4">
        <w:rPr>
          <w:sz w:val="28"/>
          <w:szCs w:val="28"/>
        </w:rPr>
        <w:t xml:space="preserve"> pela Fundação Getúlio Vargas, entre agosto de 2020 e fevereiro de 2021, cerca de 17,7 milhões de brasileiros voltaram à pobreza, passando de 9,5 milhões para 27,2 milhões em fevereiro. Por outro lado, a revista Forbes, divulgou que</w:t>
      </w:r>
      <w:r w:rsidR="000965F6" w:rsidRPr="009A72B4">
        <w:rPr>
          <w:sz w:val="28"/>
          <w:szCs w:val="28"/>
        </w:rPr>
        <w:t>,</w:t>
      </w:r>
      <w:r w:rsidRPr="009A72B4">
        <w:rPr>
          <w:sz w:val="28"/>
          <w:szCs w:val="28"/>
        </w:rPr>
        <w:t xml:space="preserve"> no Brasil, houve o crescimento do nú</w:t>
      </w:r>
      <w:r w:rsidR="000965F6" w:rsidRPr="009A72B4">
        <w:rPr>
          <w:sz w:val="28"/>
          <w:szCs w:val="28"/>
        </w:rPr>
        <w:t>mero de brasileiros bilionários, passando de 45 em 2020 para 65 em 2021.</w:t>
      </w:r>
    </w:p>
    <w:p w14:paraId="51629352" w14:textId="77777777" w:rsidR="009569E0" w:rsidRPr="009A72B4" w:rsidRDefault="00470557" w:rsidP="00470557">
      <w:pPr>
        <w:pStyle w:val="NormalWeb"/>
        <w:spacing w:before="0" w:beforeAutospacing="0" w:after="0" w:afterAutospacing="0" w:line="360" w:lineRule="auto"/>
        <w:ind w:right="-1" w:firstLine="85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>Nesse sentido, o</w:t>
      </w:r>
      <w:r w:rsidR="008672C3" w:rsidRPr="009A72B4">
        <w:rPr>
          <w:sz w:val="28"/>
          <w:szCs w:val="28"/>
        </w:rPr>
        <w:t>s</w:t>
      </w:r>
      <w:r w:rsidR="009569E0" w:rsidRPr="009A72B4">
        <w:rPr>
          <w:sz w:val="28"/>
          <w:szCs w:val="28"/>
        </w:rPr>
        <w:t xml:space="preserve"> proponentes deste Dossiê compreendem a pandemia da Covid-19 como uma expressão da questão social</w:t>
      </w:r>
      <w:r w:rsidR="00EC07B1" w:rsidRPr="009A72B4">
        <w:rPr>
          <w:sz w:val="28"/>
          <w:szCs w:val="28"/>
        </w:rPr>
        <w:t xml:space="preserve"> e econômica</w:t>
      </w:r>
      <w:r w:rsidR="009569E0" w:rsidRPr="009A72B4">
        <w:rPr>
          <w:sz w:val="28"/>
          <w:szCs w:val="28"/>
        </w:rPr>
        <w:t>. Portanto, é mais do que uma crise sanitária, na medida em que traz à tona a insuficiência dos direitos fundamentais para a grande maioria dos brasileiros, dos quais destaca-se, na particularidade das expressões da questão social na pandemia, a falta de acesso ao saneamento básico, a água potável, à</w:t>
      </w:r>
      <w:r w:rsidR="008672C3" w:rsidRPr="009A72B4">
        <w:rPr>
          <w:sz w:val="28"/>
          <w:szCs w:val="28"/>
        </w:rPr>
        <w:t xml:space="preserve"> segurança alimentar e à renda. </w:t>
      </w:r>
      <w:r w:rsidRPr="009A72B4">
        <w:rPr>
          <w:sz w:val="28"/>
          <w:szCs w:val="28"/>
        </w:rPr>
        <w:t>Assim</w:t>
      </w:r>
      <w:r w:rsidR="008672C3" w:rsidRPr="009A72B4">
        <w:rPr>
          <w:sz w:val="28"/>
          <w:szCs w:val="28"/>
        </w:rPr>
        <w:t>, se faz importante</w:t>
      </w:r>
      <w:r w:rsidR="009569E0" w:rsidRPr="009A72B4">
        <w:rPr>
          <w:sz w:val="28"/>
          <w:szCs w:val="28"/>
        </w:rPr>
        <w:t xml:space="preserve"> olhar não apenas para a evidente incapacidade de resposta das organizações e seus sistemas, mas também para a interação entre os processos econômicos, sociais, territoriais e ambientais com o vírus. </w:t>
      </w:r>
    </w:p>
    <w:p w14:paraId="4DBA81F0" w14:textId="77777777" w:rsidR="009569E0" w:rsidRPr="009A72B4" w:rsidRDefault="009569E0" w:rsidP="009569E0">
      <w:pPr>
        <w:pStyle w:val="NormalWeb"/>
        <w:spacing w:before="0" w:beforeAutospacing="0" w:after="0" w:afterAutospacing="0" w:line="360" w:lineRule="auto"/>
        <w:ind w:right="-1" w:firstLine="85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>A partir de</w:t>
      </w:r>
      <w:r w:rsidR="00470557" w:rsidRPr="009A72B4">
        <w:rPr>
          <w:sz w:val="28"/>
          <w:szCs w:val="28"/>
        </w:rPr>
        <w:t xml:space="preserve">stes elementos </w:t>
      </w:r>
      <w:r w:rsidR="000D0895" w:rsidRPr="009A72B4">
        <w:rPr>
          <w:sz w:val="28"/>
          <w:szCs w:val="28"/>
        </w:rPr>
        <w:t>propôs-se esta seção temática como espaço de reflexão</w:t>
      </w:r>
      <w:r w:rsidRPr="009A72B4">
        <w:rPr>
          <w:sz w:val="28"/>
          <w:szCs w:val="28"/>
        </w:rPr>
        <w:t xml:space="preserve"> sobre as diferentes situações decorrentes da pandemia da </w:t>
      </w:r>
      <w:r w:rsidR="00470557" w:rsidRPr="009A72B4">
        <w:rPr>
          <w:sz w:val="28"/>
          <w:szCs w:val="28"/>
        </w:rPr>
        <w:t>Cov</w:t>
      </w:r>
      <w:r w:rsidRPr="009A72B4">
        <w:rPr>
          <w:sz w:val="28"/>
          <w:szCs w:val="28"/>
        </w:rPr>
        <w:t xml:space="preserve">id-19, </w:t>
      </w:r>
      <w:r w:rsidR="000D0895" w:rsidRPr="009A72B4">
        <w:rPr>
          <w:sz w:val="28"/>
          <w:szCs w:val="28"/>
        </w:rPr>
        <w:t>que são vivenciadas cotidianamente, sobretudo por aqueles que vendem a sua força de trabalho para garantia de sua sobrevivência</w:t>
      </w:r>
      <w:r w:rsidRPr="009A72B4">
        <w:rPr>
          <w:sz w:val="28"/>
          <w:szCs w:val="28"/>
        </w:rPr>
        <w:t xml:space="preserve">. </w:t>
      </w:r>
    </w:p>
    <w:p w14:paraId="0717A32A" w14:textId="77777777" w:rsidR="00470557" w:rsidRPr="009A72B4" w:rsidRDefault="00470557" w:rsidP="00470557">
      <w:pPr>
        <w:pStyle w:val="NormalWeb"/>
        <w:spacing w:before="0" w:beforeAutospacing="0" w:after="0" w:afterAutospacing="0" w:line="360" w:lineRule="auto"/>
        <w:ind w:right="-1" w:firstLine="85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>Esta proposta</w:t>
      </w:r>
      <w:r w:rsidR="009569E0" w:rsidRPr="009A72B4">
        <w:rPr>
          <w:sz w:val="28"/>
          <w:szCs w:val="28"/>
        </w:rPr>
        <w:t xml:space="preserve"> é uma iniciativa dos Grupos/Núcleos de pesquisa</w:t>
      </w:r>
      <w:r w:rsidR="000D0895" w:rsidRPr="009A72B4">
        <w:rPr>
          <w:sz w:val="28"/>
          <w:szCs w:val="28"/>
        </w:rPr>
        <w:t xml:space="preserve"> inscritos no</w:t>
      </w:r>
      <w:r w:rsidR="009569E0" w:rsidRPr="009A72B4">
        <w:rPr>
          <w:sz w:val="28"/>
          <w:szCs w:val="28"/>
        </w:rPr>
        <w:t xml:space="preserve"> Departamento de Serviço Social de Campos (Grupo Interdisciplinar de Estudo e Pesquisa em Cotidiano e Saúde - GRIPES, Núcleo de Pesquisas e Estudos Socioambientais – NESA, Núcleo de Pesquisas sobre Infâncias, Juventudes e Políticas Públicas</w:t>
      </w:r>
      <w:r w:rsidRPr="009A72B4">
        <w:rPr>
          <w:sz w:val="28"/>
          <w:szCs w:val="28"/>
        </w:rPr>
        <w:t xml:space="preserve"> </w:t>
      </w:r>
      <w:r w:rsidR="009569E0" w:rsidRPr="009A72B4">
        <w:rPr>
          <w:sz w:val="28"/>
          <w:szCs w:val="28"/>
        </w:rPr>
        <w:t>- NIJUP), e do Núcleo de Estudos em Economia Aplicada</w:t>
      </w:r>
      <w:r w:rsidRPr="009A72B4">
        <w:rPr>
          <w:sz w:val="28"/>
          <w:szCs w:val="28"/>
        </w:rPr>
        <w:t xml:space="preserve"> - NEA</w:t>
      </w:r>
      <w:r w:rsidR="009569E0" w:rsidRPr="009A72B4">
        <w:rPr>
          <w:sz w:val="28"/>
          <w:szCs w:val="28"/>
        </w:rPr>
        <w:t xml:space="preserve">, </w:t>
      </w:r>
      <w:r w:rsidR="000D0895" w:rsidRPr="009A72B4">
        <w:rPr>
          <w:sz w:val="28"/>
          <w:szCs w:val="28"/>
        </w:rPr>
        <w:t>inscrito</w:t>
      </w:r>
      <w:r w:rsidR="009569E0" w:rsidRPr="009A72B4">
        <w:rPr>
          <w:sz w:val="28"/>
          <w:szCs w:val="28"/>
        </w:rPr>
        <w:t xml:space="preserve"> </w:t>
      </w:r>
      <w:r w:rsidR="000D0895" w:rsidRPr="009A72B4">
        <w:rPr>
          <w:sz w:val="28"/>
          <w:szCs w:val="28"/>
        </w:rPr>
        <w:t>n</w:t>
      </w:r>
      <w:r w:rsidR="009569E0" w:rsidRPr="009A72B4">
        <w:rPr>
          <w:sz w:val="28"/>
          <w:szCs w:val="28"/>
        </w:rPr>
        <w:t>o curso de Economia, da Universidade Federal Fluminense, que no ano de 2020, realizaram proj</w:t>
      </w:r>
      <w:r w:rsidRPr="009A72B4">
        <w:rPr>
          <w:sz w:val="28"/>
          <w:szCs w:val="28"/>
        </w:rPr>
        <w:t xml:space="preserve">etos de extensão para discutir </w:t>
      </w:r>
      <w:r w:rsidR="009569E0" w:rsidRPr="009A72B4">
        <w:rPr>
          <w:sz w:val="28"/>
          <w:szCs w:val="28"/>
        </w:rPr>
        <w:t>as múltiplas implicações da pandemia da Co</w:t>
      </w:r>
      <w:r w:rsidRPr="009A72B4">
        <w:rPr>
          <w:sz w:val="28"/>
          <w:szCs w:val="28"/>
        </w:rPr>
        <w:t>v</w:t>
      </w:r>
      <w:r w:rsidR="009569E0" w:rsidRPr="009A72B4">
        <w:rPr>
          <w:sz w:val="28"/>
          <w:szCs w:val="28"/>
        </w:rPr>
        <w:t>id-19</w:t>
      </w:r>
      <w:r w:rsidRPr="009A72B4">
        <w:rPr>
          <w:sz w:val="28"/>
          <w:szCs w:val="28"/>
        </w:rPr>
        <w:t>, considerando sua</w:t>
      </w:r>
      <w:r w:rsidR="009569E0" w:rsidRPr="009A72B4">
        <w:rPr>
          <w:sz w:val="28"/>
          <w:szCs w:val="28"/>
        </w:rPr>
        <w:t xml:space="preserve"> interação entre os processos econômicos, sociais, culturais, territoriais e ambientais no Brasil e, particularmente, na região Norte do estado do Rio de Janeiro.</w:t>
      </w:r>
      <w:r w:rsidRPr="009A72B4">
        <w:rPr>
          <w:sz w:val="28"/>
          <w:szCs w:val="28"/>
        </w:rPr>
        <w:t xml:space="preserve"> Part</w:t>
      </w:r>
      <w:r w:rsidR="00424C56" w:rsidRPr="009A72B4">
        <w:rPr>
          <w:sz w:val="28"/>
          <w:szCs w:val="28"/>
        </w:rPr>
        <w:t>e dos artigos aqui apresentados</w:t>
      </w:r>
      <w:r w:rsidRPr="009A72B4">
        <w:rPr>
          <w:sz w:val="28"/>
          <w:szCs w:val="28"/>
        </w:rPr>
        <w:t xml:space="preserve"> são decorrentes destas ações extensionistas</w:t>
      </w:r>
      <w:r w:rsidR="00DA60DD" w:rsidRPr="009A72B4">
        <w:rPr>
          <w:sz w:val="28"/>
          <w:szCs w:val="28"/>
        </w:rPr>
        <w:t xml:space="preserve"> e outros são advindos das submissões</w:t>
      </w:r>
      <w:r w:rsidR="000D0895" w:rsidRPr="009A72B4">
        <w:rPr>
          <w:sz w:val="28"/>
          <w:szCs w:val="28"/>
        </w:rPr>
        <w:t xml:space="preserve"> vinculadas ao</w:t>
      </w:r>
      <w:r w:rsidR="00DA60DD" w:rsidRPr="009A72B4">
        <w:rPr>
          <w:sz w:val="28"/>
          <w:szCs w:val="28"/>
        </w:rPr>
        <w:t xml:space="preserve"> lançamento do edital referente a este dossiê.</w:t>
      </w:r>
    </w:p>
    <w:p w14:paraId="30DB46F8" w14:textId="77777777" w:rsidR="00DA60DD" w:rsidRPr="009A72B4" w:rsidRDefault="00DA60DD" w:rsidP="00DA60DD">
      <w:pPr>
        <w:pStyle w:val="NormalWeb"/>
        <w:spacing w:before="0" w:beforeAutospacing="0" w:after="0" w:afterAutospacing="0" w:line="360" w:lineRule="auto"/>
        <w:ind w:right="-1" w:firstLine="708"/>
        <w:jc w:val="both"/>
        <w:rPr>
          <w:sz w:val="28"/>
          <w:szCs w:val="28"/>
        </w:rPr>
      </w:pPr>
      <w:r w:rsidRPr="009A72B4">
        <w:rPr>
          <w:sz w:val="28"/>
          <w:szCs w:val="28"/>
        </w:rPr>
        <w:t>Sendo assim, o primeiro artigo desta seção temática</w:t>
      </w:r>
      <w:r w:rsidR="00477D8C" w:rsidRPr="009A72B4">
        <w:rPr>
          <w:sz w:val="28"/>
          <w:szCs w:val="28"/>
        </w:rPr>
        <w:t xml:space="preserve">, intitulado “A segurança Hídrica no contexto da Covid 19”, </w:t>
      </w:r>
      <w:r w:rsidRPr="009A72B4">
        <w:rPr>
          <w:sz w:val="28"/>
          <w:szCs w:val="28"/>
        </w:rPr>
        <w:t xml:space="preserve">é de autoria de Victor dos Santos Souza Santos, Gabriel </w:t>
      </w:r>
      <w:proofErr w:type="spellStart"/>
      <w:r w:rsidRPr="009A72B4">
        <w:rPr>
          <w:sz w:val="28"/>
          <w:szCs w:val="28"/>
        </w:rPr>
        <w:t>Guanabarã</w:t>
      </w:r>
      <w:proofErr w:type="spellEnd"/>
      <w:r w:rsidRPr="009A72B4">
        <w:rPr>
          <w:sz w:val="28"/>
          <w:szCs w:val="28"/>
        </w:rPr>
        <w:t xml:space="preserve"> Lemos Marques e Fernanda Pereira dos Santos</w:t>
      </w:r>
      <w:r w:rsidR="00477D8C" w:rsidRPr="009A72B4">
        <w:rPr>
          <w:sz w:val="28"/>
          <w:szCs w:val="28"/>
        </w:rPr>
        <w:t xml:space="preserve">. Os autores </w:t>
      </w:r>
      <w:r w:rsidRPr="009A72B4">
        <w:rPr>
          <w:sz w:val="28"/>
          <w:szCs w:val="28"/>
        </w:rPr>
        <w:t>discutem a falta de acesso à água tratada para as medidas de higiene básicas, pelos segmentos mais vulnerabilizados.</w:t>
      </w:r>
    </w:p>
    <w:p w14:paraId="673E6139" w14:textId="77777777" w:rsidR="00DA60DD" w:rsidRPr="009A72B4" w:rsidRDefault="00DA60DD" w:rsidP="00DA60D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ab/>
        <w:t>Já no artigo, “Modelo de distanciamento controlado: quais são as medidas adotadas no RS no combate à Covid-19?”, de</w:t>
      </w:r>
      <w:r w:rsidR="00477D8C" w:rsidRPr="009A72B4">
        <w:rPr>
          <w:sz w:val="28"/>
          <w:szCs w:val="28"/>
        </w:rPr>
        <w:t xml:space="preserve"> </w:t>
      </w:r>
      <w:r w:rsidRPr="009A72B4">
        <w:rPr>
          <w:sz w:val="28"/>
          <w:szCs w:val="28"/>
        </w:rPr>
        <w:t xml:space="preserve">Andressa </w:t>
      </w:r>
      <w:proofErr w:type="spellStart"/>
      <w:r w:rsidRPr="009A72B4">
        <w:rPr>
          <w:sz w:val="28"/>
          <w:szCs w:val="28"/>
        </w:rPr>
        <w:t>Petry</w:t>
      </w:r>
      <w:proofErr w:type="spellEnd"/>
      <w:r w:rsidRPr="009A72B4">
        <w:rPr>
          <w:sz w:val="28"/>
          <w:szCs w:val="28"/>
        </w:rPr>
        <w:t xml:space="preserve"> Müller, Nelson Guilherme Machado Pinto e Daniel Arruda Coronel, a evolução do enfrentamento da pandemia</w:t>
      </w:r>
      <w:r w:rsidR="00477D8C" w:rsidRPr="009A72B4">
        <w:rPr>
          <w:sz w:val="28"/>
          <w:szCs w:val="28"/>
        </w:rPr>
        <w:t xml:space="preserve"> é analisada </w:t>
      </w:r>
      <w:r w:rsidRPr="009A72B4">
        <w:rPr>
          <w:sz w:val="28"/>
          <w:szCs w:val="28"/>
        </w:rPr>
        <w:t>a partir do modelo de distanciamento controlado, adotado pelo estado do Rio Grande do Sul.</w:t>
      </w:r>
    </w:p>
    <w:p w14:paraId="5F24AC56" w14:textId="77777777" w:rsidR="00DA60DD" w:rsidRPr="009A72B4" w:rsidRDefault="005060ED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ab/>
        <w:t>No artigo “</w:t>
      </w:r>
      <w:r w:rsidR="00DA60DD" w:rsidRPr="009A72B4">
        <w:rPr>
          <w:sz w:val="28"/>
          <w:szCs w:val="28"/>
        </w:rPr>
        <w:t>Educação na Pandemia</w:t>
      </w:r>
      <w:r w:rsidR="00424C56" w:rsidRPr="009A72B4">
        <w:rPr>
          <w:sz w:val="28"/>
          <w:szCs w:val="28"/>
        </w:rPr>
        <w:t>:</w:t>
      </w:r>
      <w:r w:rsidR="00DA60DD" w:rsidRPr="009A72B4">
        <w:rPr>
          <w:sz w:val="28"/>
          <w:szCs w:val="28"/>
        </w:rPr>
        <w:t xml:space="preserve"> </w:t>
      </w:r>
      <w:r w:rsidR="00477D8C" w:rsidRPr="009A72B4">
        <w:rPr>
          <w:sz w:val="28"/>
          <w:szCs w:val="28"/>
        </w:rPr>
        <w:t>u</w:t>
      </w:r>
      <w:r w:rsidR="00DA60DD" w:rsidRPr="009A72B4">
        <w:rPr>
          <w:sz w:val="28"/>
          <w:szCs w:val="28"/>
        </w:rPr>
        <w:t>ma Análise das Ações Desenvolvidas no Município de Camaçari-Bahia</w:t>
      </w:r>
      <w:r w:rsidRPr="009A72B4">
        <w:rPr>
          <w:sz w:val="28"/>
          <w:szCs w:val="28"/>
        </w:rPr>
        <w:t>”</w:t>
      </w:r>
      <w:r w:rsidR="00477D8C" w:rsidRPr="009A72B4">
        <w:rPr>
          <w:sz w:val="28"/>
          <w:szCs w:val="28"/>
        </w:rPr>
        <w:t>,</w:t>
      </w:r>
      <w:r w:rsidRPr="009A72B4">
        <w:rPr>
          <w:sz w:val="28"/>
          <w:szCs w:val="28"/>
        </w:rPr>
        <w:t xml:space="preserve"> de </w:t>
      </w:r>
      <w:proofErr w:type="spellStart"/>
      <w:r w:rsidRPr="009A72B4">
        <w:rPr>
          <w:sz w:val="28"/>
          <w:szCs w:val="28"/>
        </w:rPr>
        <w:t>Irlane</w:t>
      </w:r>
      <w:proofErr w:type="spellEnd"/>
      <w:r w:rsidRPr="009A72B4">
        <w:rPr>
          <w:sz w:val="28"/>
          <w:szCs w:val="28"/>
        </w:rPr>
        <w:t xml:space="preserve"> Souza de Oliveira e Raquel Alves Sobrinho, </w:t>
      </w:r>
      <w:r w:rsidR="000D0895" w:rsidRPr="009A72B4">
        <w:rPr>
          <w:sz w:val="28"/>
          <w:szCs w:val="28"/>
        </w:rPr>
        <w:t>o debate está voltado para a</w:t>
      </w:r>
      <w:r w:rsidRPr="009A72B4">
        <w:rPr>
          <w:sz w:val="28"/>
          <w:szCs w:val="28"/>
        </w:rPr>
        <w:t xml:space="preserve"> manutenção das atividades escolares para crianças e adolescentes do município de Camaçari (BA), por meio do “Projeto Mais e Melhor Educação: em casa”, indicando seus limites na promoção de uma educação de qualidade.</w:t>
      </w:r>
    </w:p>
    <w:p w14:paraId="1CF436E9" w14:textId="77777777" w:rsidR="005060ED" w:rsidRPr="009A72B4" w:rsidRDefault="005060ED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ab/>
      </w:r>
      <w:r w:rsidR="000D0895" w:rsidRPr="009A72B4">
        <w:rPr>
          <w:sz w:val="28"/>
          <w:szCs w:val="28"/>
        </w:rPr>
        <w:t>Ao abordar a</w:t>
      </w:r>
      <w:r w:rsidRPr="009A72B4">
        <w:rPr>
          <w:sz w:val="28"/>
          <w:szCs w:val="28"/>
        </w:rPr>
        <w:t xml:space="preserve"> atuação profissional de psicólogos e assistentes sociais no contexto da pandemia, Juliana Desiderio Lobo </w:t>
      </w:r>
      <w:proofErr w:type="spellStart"/>
      <w:r w:rsidRPr="009A72B4">
        <w:rPr>
          <w:sz w:val="28"/>
          <w:szCs w:val="28"/>
        </w:rPr>
        <w:t>Prudencio</w:t>
      </w:r>
      <w:proofErr w:type="spellEnd"/>
      <w:r w:rsidRPr="009A72B4">
        <w:rPr>
          <w:sz w:val="28"/>
          <w:szCs w:val="28"/>
        </w:rPr>
        <w:t xml:space="preserve">, Fernanda de Oliveira Manteiro e Luana Silveira apresentam uma reflexão sobre as experiências individuais e profissionais na atuação </w:t>
      </w:r>
      <w:r w:rsidR="00477230" w:rsidRPr="009A72B4">
        <w:rPr>
          <w:sz w:val="28"/>
          <w:szCs w:val="28"/>
        </w:rPr>
        <w:t>na rede de atenção psicossocial</w:t>
      </w:r>
      <w:r w:rsidRPr="009A72B4">
        <w:rPr>
          <w:sz w:val="28"/>
          <w:szCs w:val="28"/>
        </w:rPr>
        <w:t xml:space="preserve"> aos usuários de drogas</w:t>
      </w:r>
      <w:r w:rsidR="000D0895" w:rsidRPr="009A72B4">
        <w:rPr>
          <w:sz w:val="28"/>
          <w:szCs w:val="28"/>
        </w:rPr>
        <w:t>. Tais problematizações são construídas</w:t>
      </w:r>
      <w:r w:rsidRPr="009A72B4">
        <w:rPr>
          <w:sz w:val="28"/>
          <w:szCs w:val="28"/>
        </w:rPr>
        <w:t xml:space="preserve"> no artigo “Os desafios do trabalho de assistentes socais e psicólogos na Política de Saúde Mental, no Norte Fluminense do Estado do Rio de Janeiro –RJ, em tempos de Covid-19: reflexões a partir da relatoria de um curso de extensão.”</w:t>
      </w:r>
    </w:p>
    <w:p w14:paraId="5FEB500D" w14:textId="77777777" w:rsidR="006C5790" w:rsidRPr="009A72B4" w:rsidRDefault="006C5790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ab/>
        <w:t xml:space="preserve">O controle social dos recursos públicos destinados à Assistência Social durante a pandemia, considerando o princípio da autonomia dos municípios, foi discutido por </w:t>
      </w:r>
      <w:proofErr w:type="spellStart"/>
      <w:r w:rsidRPr="009A72B4">
        <w:rPr>
          <w:sz w:val="28"/>
          <w:szCs w:val="28"/>
        </w:rPr>
        <w:t>Ketnen</w:t>
      </w:r>
      <w:proofErr w:type="spellEnd"/>
      <w:r w:rsidRPr="009A72B4">
        <w:rPr>
          <w:sz w:val="28"/>
          <w:szCs w:val="28"/>
        </w:rPr>
        <w:t xml:space="preserve"> Rose Medeiros Barreto e Eliana Monteiro Feres, no artigo “Controle Social e gestão dos recursos públicos da Assistência Social durante a pandemia: experiências no</w:t>
      </w:r>
      <w:r w:rsidR="00171212" w:rsidRPr="009A72B4">
        <w:rPr>
          <w:sz w:val="28"/>
          <w:szCs w:val="28"/>
        </w:rPr>
        <w:t>s</w:t>
      </w:r>
      <w:r w:rsidRPr="009A72B4">
        <w:rPr>
          <w:sz w:val="28"/>
          <w:szCs w:val="28"/>
        </w:rPr>
        <w:t xml:space="preserve"> conselhos de Campos dos Goytacazes e de Macaé”.</w:t>
      </w:r>
    </w:p>
    <w:p w14:paraId="616AE088" w14:textId="77777777" w:rsidR="006C5790" w:rsidRPr="009A72B4" w:rsidRDefault="006C5790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ab/>
        <w:t xml:space="preserve">Já no artigo “Questão ambiental, racismo ambiental e Covid-19: velhos e novos desafios”, Valéria Pereira Bastos e Matheus Thomas da Silva buscaram, a partir de dados empíricos referentes à pesquisa realizada em </w:t>
      </w:r>
      <w:r w:rsidR="00477D8C" w:rsidRPr="009A72B4">
        <w:rPr>
          <w:sz w:val="28"/>
          <w:szCs w:val="28"/>
        </w:rPr>
        <w:t>J</w:t>
      </w:r>
      <w:r w:rsidRPr="009A72B4">
        <w:rPr>
          <w:sz w:val="28"/>
          <w:szCs w:val="28"/>
        </w:rPr>
        <w:t xml:space="preserve">ardim </w:t>
      </w:r>
      <w:proofErr w:type="spellStart"/>
      <w:r w:rsidRPr="009A72B4">
        <w:rPr>
          <w:sz w:val="28"/>
          <w:szCs w:val="28"/>
        </w:rPr>
        <w:t>Gramacho</w:t>
      </w:r>
      <w:proofErr w:type="spellEnd"/>
      <w:r w:rsidRPr="009A72B4">
        <w:rPr>
          <w:sz w:val="28"/>
          <w:szCs w:val="28"/>
        </w:rPr>
        <w:t xml:space="preserve">, </w:t>
      </w:r>
      <w:proofErr w:type="spellStart"/>
      <w:r w:rsidRPr="009A72B4">
        <w:rPr>
          <w:sz w:val="28"/>
          <w:szCs w:val="28"/>
        </w:rPr>
        <w:t>sub-bairro</w:t>
      </w:r>
      <w:proofErr w:type="spellEnd"/>
      <w:r w:rsidRPr="009A72B4">
        <w:rPr>
          <w:sz w:val="28"/>
          <w:szCs w:val="28"/>
        </w:rPr>
        <w:t xml:space="preserve"> do município de Duque de Caxias-RJ, </w:t>
      </w:r>
      <w:r w:rsidR="0025070C" w:rsidRPr="009A72B4">
        <w:rPr>
          <w:sz w:val="28"/>
          <w:szCs w:val="28"/>
        </w:rPr>
        <w:t>evidenciar as</w:t>
      </w:r>
      <w:r w:rsidRPr="009A72B4">
        <w:rPr>
          <w:sz w:val="28"/>
          <w:szCs w:val="28"/>
        </w:rPr>
        <w:t xml:space="preserve"> express</w:t>
      </w:r>
      <w:r w:rsidR="0025070C" w:rsidRPr="009A72B4">
        <w:rPr>
          <w:sz w:val="28"/>
          <w:szCs w:val="28"/>
        </w:rPr>
        <w:t xml:space="preserve">ões </w:t>
      </w:r>
      <w:r w:rsidRPr="009A72B4">
        <w:rPr>
          <w:sz w:val="28"/>
          <w:szCs w:val="28"/>
        </w:rPr>
        <w:t>do racismo ambienta</w:t>
      </w:r>
      <w:r w:rsidR="00477230" w:rsidRPr="009A72B4">
        <w:rPr>
          <w:sz w:val="28"/>
          <w:szCs w:val="28"/>
        </w:rPr>
        <w:t>l</w:t>
      </w:r>
      <w:r w:rsidRPr="009A72B4">
        <w:rPr>
          <w:sz w:val="28"/>
          <w:szCs w:val="28"/>
        </w:rPr>
        <w:t xml:space="preserve"> agudizado diante da pandemia da Covid-19, como fator preponderante no processo de pauperização local.</w:t>
      </w:r>
    </w:p>
    <w:p w14:paraId="5C34AB21" w14:textId="77777777" w:rsidR="006C5790" w:rsidRPr="009A72B4" w:rsidRDefault="006C5790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ab/>
        <w:t>Por fim, no artigo “Resistir para existir: a luta da população negra brasileira contra</w:t>
      </w:r>
      <w:r w:rsidR="00D2764D" w:rsidRPr="009A72B4">
        <w:rPr>
          <w:sz w:val="28"/>
          <w:szCs w:val="28"/>
        </w:rPr>
        <w:t xml:space="preserve"> a Covid-19”, Ana Cláudia de Jesus Barreto discute o processo de</w:t>
      </w:r>
      <w:r w:rsidR="00477230" w:rsidRPr="009A72B4">
        <w:rPr>
          <w:sz w:val="28"/>
          <w:szCs w:val="28"/>
        </w:rPr>
        <w:t xml:space="preserve"> resistência da população negra</w:t>
      </w:r>
      <w:r w:rsidR="00D2764D" w:rsidRPr="009A72B4">
        <w:rPr>
          <w:sz w:val="28"/>
          <w:szCs w:val="28"/>
        </w:rPr>
        <w:t xml:space="preserve"> que</w:t>
      </w:r>
      <w:r w:rsidR="00477230" w:rsidRPr="009A72B4">
        <w:rPr>
          <w:sz w:val="28"/>
          <w:szCs w:val="28"/>
        </w:rPr>
        <w:t>,</w:t>
      </w:r>
      <w:r w:rsidR="00D2764D" w:rsidRPr="009A72B4">
        <w:rPr>
          <w:sz w:val="28"/>
          <w:szCs w:val="28"/>
        </w:rPr>
        <w:t xml:space="preserve"> através da organização coletiva, vem lutando pela sobrevivência dos moradores e pela redução dos níveis de contágio e mortes dentro das favelas.</w:t>
      </w:r>
    </w:p>
    <w:p w14:paraId="6B95F624" w14:textId="5184FEA2" w:rsidR="00D2764D" w:rsidRPr="009A72B4" w:rsidRDefault="00D2764D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ab/>
        <w:t xml:space="preserve">Embora os proponentes desta seção considerem que os estudos apresentados não sejam capazes de representar o universo a ser explorado, esperam que possam suscitar questões </w:t>
      </w:r>
      <w:r w:rsidR="000D0895" w:rsidRPr="009A72B4">
        <w:rPr>
          <w:sz w:val="28"/>
          <w:szCs w:val="28"/>
        </w:rPr>
        <w:t>que contribuam para pensar a pandemia da Covid-19 como uma expressão da questão social e os desafios para o seu enfrentamento</w:t>
      </w:r>
      <w:r w:rsidRPr="009A72B4">
        <w:rPr>
          <w:sz w:val="28"/>
          <w:szCs w:val="28"/>
        </w:rPr>
        <w:t>.</w:t>
      </w:r>
    </w:p>
    <w:p w14:paraId="7310A528" w14:textId="77777777" w:rsidR="00D2764D" w:rsidRPr="009A72B4" w:rsidRDefault="00D2764D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</w:p>
    <w:p w14:paraId="609CE6E4" w14:textId="77777777" w:rsidR="00D2764D" w:rsidRPr="009A72B4" w:rsidRDefault="00477230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 xml:space="preserve">Carlos </w:t>
      </w:r>
      <w:proofErr w:type="spellStart"/>
      <w:r w:rsidRPr="009A72B4">
        <w:rPr>
          <w:sz w:val="28"/>
          <w:szCs w:val="28"/>
        </w:rPr>
        <w:t>Anto</w:t>
      </w:r>
      <w:r w:rsidR="00D2764D" w:rsidRPr="009A72B4">
        <w:rPr>
          <w:sz w:val="28"/>
          <w:szCs w:val="28"/>
        </w:rPr>
        <w:t>nio</w:t>
      </w:r>
      <w:proofErr w:type="spellEnd"/>
      <w:r w:rsidR="00D2764D" w:rsidRPr="009A72B4">
        <w:rPr>
          <w:sz w:val="28"/>
          <w:szCs w:val="28"/>
        </w:rPr>
        <w:t xml:space="preserve"> de Souza Moraes </w:t>
      </w:r>
    </w:p>
    <w:p w14:paraId="7E52A04D" w14:textId="77777777" w:rsidR="00D2764D" w:rsidRPr="009A72B4" w:rsidRDefault="00D2764D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 xml:space="preserve">Adriana </w:t>
      </w:r>
      <w:r w:rsidR="0025070C" w:rsidRPr="009A72B4">
        <w:rPr>
          <w:sz w:val="28"/>
          <w:szCs w:val="28"/>
        </w:rPr>
        <w:t xml:space="preserve">Soares </w:t>
      </w:r>
      <w:r w:rsidRPr="009A72B4">
        <w:rPr>
          <w:sz w:val="28"/>
          <w:szCs w:val="28"/>
        </w:rPr>
        <w:t>Dutra</w:t>
      </w:r>
    </w:p>
    <w:p w14:paraId="42DCA441" w14:textId="77777777" w:rsidR="00D2764D" w:rsidRPr="009A72B4" w:rsidRDefault="00D2764D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 xml:space="preserve">Juliana </w:t>
      </w:r>
      <w:proofErr w:type="spellStart"/>
      <w:r w:rsidRPr="009A72B4">
        <w:rPr>
          <w:sz w:val="28"/>
          <w:szCs w:val="28"/>
        </w:rPr>
        <w:t>Thimóteo</w:t>
      </w:r>
      <w:proofErr w:type="spellEnd"/>
      <w:r w:rsidRPr="009A72B4">
        <w:rPr>
          <w:sz w:val="28"/>
          <w:szCs w:val="28"/>
        </w:rPr>
        <w:t xml:space="preserve"> Nazareno Mendes</w:t>
      </w:r>
    </w:p>
    <w:p w14:paraId="25963C3D" w14:textId="77777777" w:rsidR="00D2764D" w:rsidRPr="009A72B4" w:rsidRDefault="00D2764D" w:rsidP="005060ED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>Marcus Vinícius da Silva Sales</w:t>
      </w:r>
    </w:p>
    <w:p w14:paraId="1037A92D" w14:textId="44F84A93" w:rsidR="00DA60DD" w:rsidRPr="009A72B4" w:rsidRDefault="00D2764D" w:rsidP="00646B23">
      <w:pPr>
        <w:pStyle w:val="NormalWeb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9A72B4">
        <w:rPr>
          <w:sz w:val="28"/>
          <w:szCs w:val="28"/>
        </w:rPr>
        <w:t>Samuel Alex Coelho Campos</w:t>
      </w:r>
    </w:p>
    <w:sectPr w:rsidR="00DA60DD" w:rsidRPr="009A72B4" w:rsidSect="00730C52">
      <w:pgSz w:w="11906" w:h="16838"/>
      <w:pgMar w:top="1418" w:right="1418" w:bottom="1418" w:left="1418" w:header="708" w:footer="708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9D0D" w14:textId="77777777" w:rsidR="00BD3B24" w:rsidRDefault="00BD3B24" w:rsidP="00BE6006">
      <w:pPr>
        <w:spacing w:after="0" w:line="240" w:lineRule="auto"/>
      </w:pPr>
      <w:r>
        <w:separator/>
      </w:r>
    </w:p>
  </w:endnote>
  <w:endnote w:type="continuationSeparator" w:id="0">
    <w:p w14:paraId="7956B45C" w14:textId="77777777" w:rsidR="00BD3B24" w:rsidRDefault="00BD3B24" w:rsidP="00BE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1AE7" w14:textId="77777777" w:rsidR="00BD3B24" w:rsidRDefault="00BD3B24" w:rsidP="00BE6006">
      <w:pPr>
        <w:spacing w:after="0" w:line="240" w:lineRule="auto"/>
      </w:pPr>
      <w:r>
        <w:separator/>
      </w:r>
    </w:p>
  </w:footnote>
  <w:footnote w:type="continuationSeparator" w:id="0">
    <w:p w14:paraId="4BFF5A5D" w14:textId="77777777" w:rsidR="00BD3B24" w:rsidRDefault="00BD3B24" w:rsidP="00BE6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55"/>
    <w:rsid w:val="00061CFA"/>
    <w:rsid w:val="000763DF"/>
    <w:rsid w:val="000965F6"/>
    <w:rsid w:val="000D0895"/>
    <w:rsid w:val="00120397"/>
    <w:rsid w:val="00161B29"/>
    <w:rsid w:val="00171212"/>
    <w:rsid w:val="00195EE4"/>
    <w:rsid w:val="001A1C54"/>
    <w:rsid w:val="001A5611"/>
    <w:rsid w:val="0025070C"/>
    <w:rsid w:val="002758C9"/>
    <w:rsid w:val="002F25ED"/>
    <w:rsid w:val="00313339"/>
    <w:rsid w:val="00316D6F"/>
    <w:rsid w:val="00424C56"/>
    <w:rsid w:val="00456D14"/>
    <w:rsid w:val="00460613"/>
    <w:rsid w:val="00470557"/>
    <w:rsid w:val="00477230"/>
    <w:rsid w:val="00477D8C"/>
    <w:rsid w:val="00484406"/>
    <w:rsid w:val="005060ED"/>
    <w:rsid w:val="00582A4A"/>
    <w:rsid w:val="005C75F1"/>
    <w:rsid w:val="00646B23"/>
    <w:rsid w:val="006A2E36"/>
    <w:rsid w:val="006C5790"/>
    <w:rsid w:val="006E2C05"/>
    <w:rsid w:val="006E3305"/>
    <w:rsid w:val="007014BD"/>
    <w:rsid w:val="0071663D"/>
    <w:rsid w:val="00722CE5"/>
    <w:rsid w:val="00730C52"/>
    <w:rsid w:val="00823704"/>
    <w:rsid w:val="008672C3"/>
    <w:rsid w:val="008A5DA0"/>
    <w:rsid w:val="008D5874"/>
    <w:rsid w:val="008F1138"/>
    <w:rsid w:val="0091214B"/>
    <w:rsid w:val="00922422"/>
    <w:rsid w:val="009366C7"/>
    <w:rsid w:val="00936AA3"/>
    <w:rsid w:val="009569E0"/>
    <w:rsid w:val="0096587B"/>
    <w:rsid w:val="00986A64"/>
    <w:rsid w:val="009A72B4"/>
    <w:rsid w:val="009B3EF4"/>
    <w:rsid w:val="00A0227B"/>
    <w:rsid w:val="00A16320"/>
    <w:rsid w:val="00A67173"/>
    <w:rsid w:val="00AD242A"/>
    <w:rsid w:val="00B533EA"/>
    <w:rsid w:val="00BA7DD8"/>
    <w:rsid w:val="00BB5CB9"/>
    <w:rsid w:val="00BD3B24"/>
    <w:rsid w:val="00BE3267"/>
    <w:rsid w:val="00BE6006"/>
    <w:rsid w:val="00C00227"/>
    <w:rsid w:val="00C529B2"/>
    <w:rsid w:val="00C72AB6"/>
    <w:rsid w:val="00C759D9"/>
    <w:rsid w:val="00CC0F0A"/>
    <w:rsid w:val="00D02358"/>
    <w:rsid w:val="00D06D46"/>
    <w:rsid w:val="00D2764D"/>
    <w:rsid w:val="00D37D55"/>
    <w:rsid w:val="00D416AB"/>
    <w:rsid w:val="00D417EB"/>
    <w:rsid w:val="00DA60DD"/>
    <w:rsid w:val="00DD018F"/>
    <w:rsid w:val="00DD6DDB"/>
    <w:rsid w:val="00DF5FAE"/>
    <w:rsid w:val="00E35D7B"/>
    <w:rsid w:val="00E91E71"/>
    <w:rsid w:val="00EB1E2F"/>
    <w:rsid w:val="00EC07B1"/>
    <w:rsid w:val="00F7002C"/>
    <w:rsid w:val="00F7484C"/>
    <w:rsid w:val="00FB4B15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B6A4F"/>
  <w15:chartTrackingRefBased/>
  <w15:docId w15:val="{F571EC90-C69B-4E13-92AD-940FA11A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9B3EF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9B3EF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E6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006"/>
  </w:style>
  <w:style w:type="paragraph" w:styleId="Rodap">
    <w:name w:val="footer"/>
    <w:basedOn w:val="Normal"/>
    <w:link w:val="RodapChar"/>
    <w:uiPriority w:val="99"/>
    <w:unhideWhenUsed/>
    <w:rsid w:val="00BE6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006"/>
  </w:style>
  <w:style w:type="table" w:styleId="Tabelacomgrade">
    <w:name w:val="Table Grid"/>
    <w:basedOn w:val="Tabelanormal"/>
    <w:uiPriority w:val="59"/>
    <w:rsid w:val="00BE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9366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66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366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66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366C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20397"/>
    <w:rPr>
      <w:rFonts w:ascii="Segoe UI" w:hAnsi="Segoe UI" w:cs="Segoe UI"/>
      <w:sz w:val="18"/>
      <w:szCs w:val="18"/>
    </w:rPr>
  </w:style>
  <w:style w:type="character" w:customStyle="1" w:styleId="sc-prfji">
    <w:name w:val="sc-prfji"/>
    <w:basedOn w:val="Fontepargpadro"/>
    <w:rsid w:val="008672C3"/>
  </w:style>
  <w:style w:type="character" w:customStyle="1" w:styleId="sc-axmlo">
    <w:name w:val="sc-axmlo"/>
    <w:basedOn w:val="Fontepargpadro"/>
    <w:rsid w:val="0086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8D61-2FEB-4999-BF22-9358B342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cp:lastModifiedBy>Samuel Campos</cp:lastModifiedBy>
  <cp:revision>3</cp:revision>
  <dcterms:created xsi:type="dcterms:W3CDTF">2021-08-12T18:14:00Z</dcterms:created>
  <dcterms:modified xsi:type="dcterms:W3CDTF">2021-08-12T18:15:00Z</dcterms:modified>
</cp:coreProperties>
</file>